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5A63" w:rsidRDefault="00EB5A63">
      <w:pPr>
        <w:spacing w:after="0" w:line="240" w:lineRule="auto"/>
        <w:ind w:left="0" w:hanging="2"/>
        <w:jc w:val="center"/>
        <w:rPr>
          <w:rFonts w:ascii="Times New Roman" w:eastAsia="Times New Roman" w:hAnsi="Times New Roman" w:cs="Times New Roman"/>
          <w:sz w:val="24"/>
          <w:szCs w:val="24"/>
        </w:rPr>
      </w:pPr>
    </w:p>
    <w:p w14:paraId="00000002" w14:textId="77777777" w:rsidR="00EB5A63" w:rsidRDefault="0055725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EB5A63" w:rsidRDefault="0055725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7777777" w:rsidR="00EB5A63" w:rsidRDefault="00EB5A63">
      <w:pPr>
        <w:spacing w:after="0" w:line="240" w:lineRule="auto"/>
        <w:ind w:left="0" w:hanging="2"/>
        <w:jc w:val="both"/>
        <w:rPr>
          <w:rFonts w:ascii="Times New Roman" w:eastAsia="Times New Roman" w:hAnsi="Times New Roman" w:cs="Times New Roman"/>
          <w:sz w:val="24"/>
          <w:szCs w:val="24"/>
        </w:rPr>
      </w:pPr>
    </w:p>
    <w:p w14:paraId="00000005" w14:textId="77777777" w:rsidR="00EB5A63" w:rsidRDefault="00EB5A63">
      <w:pPr>
        <w:spacing w:after="0" w:line="240" w:lineRule="auto"/>
        <w:ind w:left="0" w:hanging="2"/>
        <w:jc w:val="both"/>
        <w:rPr>
          <w:rFonts w:ascii="Times New Roman" w:eastAsia="Times New Roman" w:hAnsi="Times New Roman" w:cs="Times New Roman"/>
          <w:sz w:val="24"/>
          <w:szCs w:val="24"/>
        </w:rPr>
      </w:pPr>
    </w:p>
    <w:p w14:paraId="00000006" w14:textId="77777777" w:rsidR="00EB5A63" w:rsidRDefault="00EB5A63">
      <w:pPr>
        <w:spacing w:after="0" w:line="240" w:lineRule="auto"/>
        <w:ind w:left="0" w:hanging="2"/>
        <w:jc w:val="both"/>
        <w:rPr>
          <w:rFonts w:ascii="Times New Roman" w:eastAsia="Times New Roman" w:hAnsi="Times New Roman" w:cs="Times New Roman"/>
          <w:sz w:val="24"/>
          <w:szCs w:val="24"/>
        </w:rPr>
      </w:pPr>
    </w:p>
    <w:p w14:paraId="00000007"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July 19, 2022</w:t>
      </w:r>
    </w:p>
    <w:p w14:paraId="00000008" w14:textId="77777777" w:rsidR="00EB5A63" w:rsidRDefault="00EB5A63">
      <w:pPr>
        <w:spacing w:after="0" w:line="240" w:lineRule="auto"/>
        <w:ind w:left="0" w:hanging="2"/>
        <w:rPr>
          <w:rFonts w:ascii="Times New Roman" w:eastAsia="Times New Roman" w:hAnsi="Times New Roman" w:cs="Times New Roman"/>
          <w:sz w:val="24"/>
          <w:szCs w:val="24"/>
        </w:rPr>
      </w:pPr>
    </w:p>
    <w:p w14:paraId="00000009"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 </w:t>
      </w:r>
    </w:p>
    <w:p w14:paraId="0000000A" w14:textId="77777777" w:rsidR="00EB5A63" w:rsidRDefault="00EB5A63">
      <w:pPr>
        <w:spacing w:after="0" w:line="240" w:lineRule="auto"/>
        <w:ind w:left="0" w:hanging="2"/>
        <w:rPr>
          <w:rFonts w:ascii="Times New Roman" w:eastAsia="Times New Roman" w:hAnsi="Times New Roman" w:cs="Times New Roman"/>
          <w:sz w:val="24"/>
          <w:szCs w:val="24"/>
        </w:rPr>
      </w:pPr>
    </w:p>
    <w:p w14:paraId="0000000B"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Access Using Video Conferencing</w:t>
      </w:r>
    </w:p>
    <w:p w14:paraId="0000000C" w14:textId="5DE2CE1B"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w:t>
      </w:r>
      <w:proofErr w:type="spellStart"/>
      <w:r>
        <w:rPr>
          <w:rFonts w:ascii="Times New Roman" w:eastAsia="Times New Roman" w:hAnsi="Times New Roman" w:cs="Times New Roman"/>
          <w:color w:val="000000"/>
          <w:sz w:val="24"/>
          <w:szCs w:val="24"/>
        </w:rPr>
        <w:t>ipm-pxny-hej</w:t>
      </w:r>
      <w:proofErr w:type="spellEnd"/>
    </w:p>
    <w:p w14:paraId="0000000D" w14:textId="6109C131"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0E" w14:textId="4E455768"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0F" w14:textId="77777777" w:rsidR="00EB5A63" w:rsidRDefault="00EB5A63">
      <w:pPr>
        <w:spacing w:after="0" w:line="240" w:lineRule="auto"/>
        <w:ind w:left="0" w:hanging="2"/>
        <w:rPr>
          <w:rFonts w:ascii="Times New Roman" w:eastAsia="Times New Roman" w:hAnsi="Times New Roman" w:cs="Times New Roman"/>
          <w:sz w:val="24"/>
          <w:szCs w:val="24"/>
        </w:rPr>
      </w:pPr>
    </w:p>
    <w:p w14:paraId="00000010"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David G. Mongan, P.E, Chairman</w:t>
      </w:r>
    </w:p>
    <w:p w14:paraId="00000011" w14:textId="55370C1E"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Karl Rickert, P.E, Vice Chairman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2" w14:textId="3BD8C4D9"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Edward Hubner, P.E.</w:t>
      </w:r>
    </w:p>
    <w:p w14:paraId="00000013" w14:textId="06048C88"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w:t>
      </w:r>
    </w:p>
    <w:p w14:paraId="00000014" w14:textId="778FECC2"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5"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6"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Zevi Thomas, Executive Direc</w:t>
      </w:r>
      <w:r>
        <w:rPr>
          <w:rFonts w:ascii="Times New Roman" w:eastAsia="Times New Roman" w:hAnsi="Times New Roman" w:cs="Times New Roman"/>
          <w:color w:val="000000"/>
          <w:sz w:val="24"/>
          <w:szCs w:val="24"/>
        </w:rPr>
        <w:t>tor</w:t>
      </w:r>
    </w:p>
    <w:p w14:paraId="00000017" w14:textId="77777777" w:rsidR="00EB5A63" w:rsidRDefault="00557256" w:rsidP="002F1F57">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Raquel Meyers, Assistant Executive Director</w:t>
      </w:r>
    </w:p>
    <w:p w14:paraId="00000018" w14:textId="677AC6E2"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9" w14:textId="6C2CC868"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Danielle Anderson, Web Content Coordinator </w:t>
      </w:r>
    </w:p>
    <w:p w14:paraId="0000001A" w14:textId="77777777" w:rsidR="00EB5A63" w:rsidRDefault="00EB5A63">
      <w:pPr>
        <w:spacing w:after="0" w:line="240" w:lineRule="auto"/>
        <w:ind w:left="0" w:hanging="2"/>
        <w:rPr>
          <w:rFonts w:ascii="Times New Roman" w:eastAsia="Times New Roman" w:hAnsi="Times New Roman" w:cs="Times New Roman"/>
          <w:color w:val="000000"/>
          <w:sz w:val="24"/>
          <w:szCs w:val="24"/>
        </w:rPr>
      </w:pPr>
    </w:p>
    <w:p w14:paraId="0000001B"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Sallye Perrin, P.E., Secretary</w:t>
      </w:r>
    </w:p>
    <w:p w14:paraId="0000001C" w14:textId="0D1124BC"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F1F5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Milena Trust, AAG, Counsel to the Board</w:t>
      </w:r>
    </w:p>
    <w:p w14:paraId="0000001D"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E"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w:t>
      </w:r>
      <w:r>
        <w:rPr>
          <w:rFonts w:ascii="Times New Roman" w:eastAsia="Times New Roman" w:hAnsi="Times New Roman" w:cs="Times New Roman"/>
          <w:b/>
          <w:color w:val="000000"/>
          <w:sz w:val="24"/>
          <w:szCs w:val="24"/>
        </w:rPr>
        <w:tab/>
      </w:r>
    </w:p>
    <w:p w14:paraId="0000001F" w14:textId="77777777" w:rsidR="00EB5A63" w:rsidRDefault="00EB5A63">
      <w:pPr>
        <w:spacing w:after="0" w:line="240" w:lineRule="auto"/>
        <w:ind w:left="0" w:hanging="2"/>
        <w:rPr>
          <w:rFonts w:ascii="Times New Roman" w:eastAsia="Times New Roman" w:hAnsi="Times New Roman" w:cs="Times New Roman"/>
          <w:sz w:val="24"/>
          <w:szCs w:val="24"/>
        </w:rPr>
      </w:pPr>
    </w:p>
    <w:p w14:paraId="00000020" w14:textId="77777777" w:rsidR="00EB5A63" w:rsidRDefault="00EB5A63">
      <w:pPr>
        <w:spacing w:after="0" w:line="240" w:lineRule="auto"/>
        <w:ind w:left="0" w:hanging="2"/>
        <w:rPr>
          <w:rFonts w:ascii="Times New Roman" w:eastAsia="Times New Roman" w:hAnsi="Times New Roman" w:cs="Times New Roman"/>
          <w:color w:val="000000"/>
          <w:sz w:val="24"/>
          <w:szCs w:val="24"/>
        </w:rPr>
      </w:pPr>
    </w:p>
    <w:p w14:paraId="00000021"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2" w14:textId="77777777" w:rsidR="00EB5A63" w:rsidRDefault="00EB5A63">
      <w:pPr>
        <w:spacing w:after="0" w:line="240" w:lineRule="auto"/>
        <w:ind w:left="0" w:hanging="2"/>
        <w:rPr>
          <w:rFonts w:ascii="Times New Roman" w:eastAsia="Times New Roman" w:hAnsi="Times New Roman" w:cs="Times New Roman"/>
          <w:sz w:val="24"/>
          <w:szCs w:val="24"/>
        </w:rPr>
      </w:pPr>
    </w:p>
    <w:p w14:paraId="00000023"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Mongan called the meeting to order at 9:30 a.m. </w:t>
      </w:r>
    </w:p>
    <w:p w14:paraId="00000024" w14:textId="77777777" w:rsidR="00EB5A63" w:rsidRDefault="00EB5A63">
      <w:pPr>
        <w:spacing w:after="0" w:line="240" w:lineRule="auto"/>
        <w:ind w:left="0" w:hanging="2"/>
        <w:rPr>
          <w:rFonts w:ascii="Times New Roman" w:eastAsia="Times New Roman" w:hAnsi="Times New Roman" w:cs="Times New Roman"/>
          <w:sz w:val="24"/>
          <w:szCs w:val="24"/>
        </w:rPr>
      </w:pPr>
    </w:p>
    <w:p w14:paraId="00000025"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26" w14:textId="77777777" w:rsidR="00EB5A63" w:rsidRDefault="00EB5A63">
      <w:pPr>
        <w:spacing w:after="0" w:line="240" w:lineRule="auto"/>
        <w:ind w:left="0" w:hanging="2"/>
        <w:rPr>
          <w:rFonts w:ascii="Times New Roman" w:eastAsia="Times New Roman" w:hAnsi="Times New Roman" w:cs="Times New Roman"/>
          <w:sz w:val="24"/>
          <w:szCs w:val="24"/>
        </w:rPr>
      </w:pPr>
    </w:p>
    <w:p w14:paraId="00000027"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 was made by Mr. Harclerode, seconded by Mr. Farinas, and unanimously carried by the Board to approve the minutes of the June 9, </w:t>
      </w:r>
      <w:proofErr w:type="gramStart"/>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Board meeting as submitted. </w:t>
      </w:r>
    </w:p>
    <w:p w14:paraId="00000028"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29"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2A" w14:textId="77777777" w:rsidR="00EB5A63" w:rsidRDefault="00EB5A63">
      <w:pPr>
        <w:spacing w:after="0" w:line="240" w:lineRule="auto"/>
        <w:ind w:left="0" w:hanging="2"/>
        <w:rPr>
          <w:rFonts w:ascii="Times New Roman" w:eastAsia="Times New Roman" w:hAnsi="Times New Roman" w:cs="Times New Roman"/>
          <w:sz w:val="24"/>
          <w:szCs w:val="24"/>
        </w:rPr>
      </w:pPr>
    </w:p>
    <w:p w14:paraId="0000002B"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(II) was made by M</w:t>
      </w:r>
      <w:r>
        <w:rPr>
          <w:rFonts w:ascii="Times New Roman" w:eastAsia="Times New Roman" w:hAnsi="Times New Roman" w:cs="Times New Roman"/>
          <w:sz w:val="24"/>
          <w:szCs w:val="24"/>
        </w:rPr>
        <w:t>r. Hubner</w:t>
      </w:r>
      <w:r>
        <w:rPr>
          <w:rFonts w:ascii="Times New Roman" w:eastAsia="Times New Roman" w:hAnsi="Times New Roman" w:cs="Times New Roman"/>
          <w:color w:val="000000"/>
          <w:sz w:val="24"/>
          <w:szCs w:val="24"/>
        </w:rPr>
        <w:t>, seconded b</w:t>
      </w:r>
      <w:r>
        <w:rPr>
          <w:rFonts w:ascii="Times New Roman" w:eastAsia="Times New Roman" w:hAnsi="Times New Roman" w:cs="Times New Roman"/>
          <w:color w:val="000000"/>
          <w:sz w:val="24"/>
          <w:szCs w:val="24"/>
        </w:rPr>
        <w:t xml:space="preserve">y Mr. Farinas, and unanimously carried to approve 13 applications for reciprocity and 30 applications for the Principles and Practice of Engineering Examination and to deny one application for PE licensure by reciprocity </w:t>
      </w:r>
      <w:r>
        <w:rPr>
          <w:rFonts w:ascii="Times New Roman" w:eastAsia="Times New Roman" w:hAnsi="Times New Roman" w:cs="Times New Roman"/>
          <w:sz w:val="24"/>
          <w:szCs w:val="24"/>
        </w:rPr>
        <w:t xml:space="preserve">due to </w:t>
      </w:r>
      <w:r>
        <w:rPr>
          <w:rFonts w:ascii="Times New Roman" w:eastAsia="Times New Roman" w:hAnsi="Times New Roman" w:cs="Times New Roman"/>
          <w:color w:val="000000"/>
          <w:sz w:val="24"/>
          <w:szCs w:val="24"/>
        </w:rPr>
        <w:t>insufficient engineering wor</w:t>
      </w:r>
      <w:r>
        <w:rPr>
          <w:rFonts w:ascii="Times New Roman" w:eastAsia="Times New Roman" w:hAnsi="Times New Roman" w:cs="Times New Roman"/>
          <w:color w:val="000000"/>
          <w:sz w:val="24"/>
          <w:szCs w:val="24"/>
        </w:rPr>
        <w:t xml:space="preserve">k experience and to deny one application for the Principles and </w:t>
      </w:r>
      <w:r>
        <w:rPr>
          <w:rFonts w:ascii="Times New Roman" w:eastAsia="Times New Roman" w:hAnsi="Times New Roman" w:cs="Times New Roman"/>
          <w:color w:val="000000"/>
          <w:sz w:val="24"/>
          <w:szCs w:val="24"/>
        </w:rPr>
        <w:lastRenderedPageBreak/>
        <w:t xml:space="preserve">Practice of Engineering examination </w:t>
      </w:r>
      <w:r>
        <w:rPr>
          <w:rFonts w:ascii="Times New Roman" w:eastAsia="Times New Roman" w:hAnsi="Times New Roman" w:cs="Times New Roman"/>
          <w:sz w:val="24"/>
          <w:szCs w:val="24"/>
        </w:rPr>
        <w:t xml:space="preserve">due to </w:t>
      </w:r>
      <w:r>
        <w:rPr>
          <w:rFonts w:ascii="Times New Roman" w:eastAsia="Times New Roman" w:hAnsi="Times New Roman" w:cs="Times New Roman"/>
          <w:color w:val="000000"/>
          <w:sz w:val="24"/>
          <w:szCs w:val="24"/>
        </w:rPr>
        <w:t>insufficient engineering work experience. Based upon the education submitted (BS in Physical Sciences) by the exam applicant, they are required to ap</w:t>
      </w:r>
      <w:r>
        <w:rPr>
          <w:rFonts w:ascii="Times New Roman" w:eastAsia="Times New Roman" w:hAnsi="Times New Roman" w:cs="Times New Roman"/>
          <w:color w:val="000000"/>
          <w:sz w:val="24"/>
          <w:szCs w:val="24"/>
        </w:rPr>
        <w:t xml:space="preserve">ply under Option D which requires 12 years of engineering work </w:t>
      </w:r>
      <w:proofErr w:type="gramStart"/>
      <w:r>
        <w:rPr>
          <w:rFonts w:ascii="Times New Roman" w:eastAsia="Times New Roman" w:hAnsi="Times New Roman" w:cs="Times New Roman"/>
          <w:color w:val="000000"/>
          <w:sz w:val="24"/>
          <w:szCs w:val="24"/>
        </w:rPr>
        <w:t>experience</w:t>
      </w:r>
      <w:proofErr w:type="gramEnd"/>
      <w:r>
        <w:rPr>
          <w:rFonts w:ascii="Times New Roman" w:eastAsia="Times New Roman" w:hAnsi="Times New Roman" w:cs="Times New Roman"/>
          <w:color w:val="000000"/>
          <w:sz w:val="24"/>
          <w:szCs w:val="24"/>
        </w:rPr>
        <w:t xml:space="preserve"> and the applicant only </w:t>
      </w:r>
      <w:r>
        <w:rPr>
          <w:rFonts w:ascii="Times New Roman" w:eastAsia="Times New Roman" w:hAnsi="Times New Roman" w:cs="Times New Roman"/>
          <w:sz w:val="24"/>
          <w:szCs w:val="24"/>
        </w:rPr>
        <w:t>has</w:t>
      </w:r>
      <w:r>
        <w:rPr>
          <w:rFonts w:ascii="Times New Roman" w:eastAsia="Times New Roman" w:hAnsi="Times New Roman" w:cs="Times New Roman"/>
          <w:color w:val="000000"/>
          <w:sz w:val="24"/>
          <w:szCs w:val="24"/>
        </w:rPr>
        <w:t xml:space="preserve"> seven years and eight months experience.  There was also another exam application which will be approved at the August 2022 Board meeting when the applican</w:t>
      </w:r>
      <w:r>
        <w:rPr>
          <w:rFonts w:ascii="Times New Roman" w:eastAsia="Times New Roman" w:hAnsi="Times New Roman" w:cs="Times New Roman"/>
          <w:color w:val="000000"/>
          <w:sz w:val="24"/>
          <w:szCs w:val="24"/>
        </w:rPr>
        <w:t xml:space="preserve">t has obtained the required four years of engineering work experience.  </w:t>
      </w:r>
    </w:p>
    <w:p w14:paraId="0000002C" w14:textId="77777777" w:rsidR="00EB5A63" w:rsidRDefault="00EB5A63">
      <w:pPr>
        <w:spacing w:after="0" w:line="240" w:lineRule="auto"/>
        <w:ind w:left="0" w:hanging="2"/>
        <w:rPr>
          <w:rFonts w:ascii="Times New Roman" w:eastAsia="Times New Roman" w:hAnsi="Times New Roman" w:cs="Times New Roman"/>
          <w:sz w:val="24"/>
          <w:szCs w:val="24"/>
        </w:rPr>
      </w:pPr>
    </w:p>
    <w:p w14:paraId="0000002D"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Approvals are as follows:</w:t>
      </w:r>
    </w:p>
    <w:p w14:paraId="0000002E" w14:textId="77777777" w:rsidR="00EB5A63" w:rsidRDefault="00EB5A63">
      <w:pPr>
        <w:spacing w:after="0" w:line="240" w:lineRule="auto"/>
        <w:ind w:left="0" w:hanging="2"/>
        <w:rPr>
          <w:rFonts w:ascii="Times New Roman" w:eastAsia="Times New Roman" w:hAnsi="Times New Roman" w:cs="Times New Roman"/>
          <w:sz w:val="24"/>
          <w:szCs w:val="24"/>
        </w:rPr>
      </w:pPr>
    </w:p>
    <w:p w14:paraId="0000002F"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0"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31"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 Haddad, Oday (59656)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Hernandez, Jonathan (59663)</w:t>
      </w:r>
    </w:p>
    <w:p w14:paraId="00000032" w14:textId="77777777" w:rsidR="00EB5A63" w:rsidRDefault="00557256">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Borgel</w:t>
      </w:r>
      <w:proofErr w:type="spellEnd"/>
      <w:r>
        <w:rPr>
          <w:rFonts w:ascii="Times New Roman" w:eastAsia="Times New Roman" w:hAnsi="Times New Roman" w:cs="Times New Roman"/>
          <w:sz w:val="24"/>
          <w:szCs w:val="24"/>
        </w:rPr>
        <w:t>, Michael (59657)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Kremmidas</w:t>
      </w:r>
      <w:proofErr w:type="spellEnd"/>
      <w:r>
        <w:rPr>
          <w:rFonts w:ascii="Times New Roman" w:eastAsia="Times New Roman" w:hAnsi="Times New Roman" w:cs="Times New Roman"/>
          <w:sz w:val="24"/>
          <w:szCs w:val="24"/>
        </w:rPr>
        <w:t>, Spyridon (59664)</w:t>
      </w:r>
    </w:p>
    <w:p w14:paraId="00000033"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Cropp, Alexander (59658)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McNally, Ian P. (59665)</w:t>
      </w:r>
    </w:p>
    <w:p w14:paraId="00000034"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Danzig, Illana (59659)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Muratli</w:t>
      </w:r>
      <w:proofErr w:type="spellEnd"/>
      <w:r>
        <w:rPr>
          <w:rFonts w:ascii="Times New Roman" w:eastAsia="Times New Roman" w:hAnsi="Times New Roman" w:cs="Times New Roman"/>
          <w:sz w:val="24"/>
          <w:szCs w:val="24"/>
        </w:rPr>
        <w:t>, Hakki (59666)</w:t>
      </w:r>
    </w:p>
    <w:p w14:paraId="00000035"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Doshi, Kunj (59660)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Shao, Wei (59667)</w:t>
      </w:r>
    </w:p>
    <w:p w14:paraId="00000036"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Ekka, </w:t>
      </w:r>
      <w:proofErr w:type="spellStart"/>
      <w:r>
        <w:rPr>
          <w:rFonts w:ascii="Times New Roman" w:eastAsia="Times New Roman" w:hAnsi="Times New Roman" w:cs="Times New Roman"/>
          <w:sz w:val="24"/>
          <w:szCs w:val="24"/>
        </w:rPr>
        <w:t>Sujuit</w:t>
      </w:r>
      <w:proofErr w:type="spellEnd"/>
      <w:r>
        <w:rPr>
          <w:rFonts w:ascii="Times New Roman" w:eastAsia="Times New Roman" w:hAnsi="Times New Roman" w:cs="Times New Roman"/>
          <w:sz w:val="24"/>
          <w:szCs w:val="24"/>
        </w:rPr>
        <w:t xml:space="preserve"> A. (59661)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Taylor, Thomas P. (59668)</w:t>
      </w:r>
    </w:p>
    <w:p w14:paraId="00000037"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Fernandez,</w:t>
      </w:r>
      <w:r>
        <w:rPr>
          <w:rFonts w:ascii="Times New Roman" w:eastAsia="Times New Roman" w:hAnsi="Times New Roman" w:cs="Times New Roman"/>
          <w:sz w:val="24"/>
          <w:szCs w:val="24"/>
        </w:rPr>
        <w:t xml:space="preserve"> Amador (59662)</w:t>
      </w:r>
    </w:p>
    <w:p w14:paraId="00000038" w14:textId="77777777" w:rsidR="00EB5A63" w:rsidRDefault="00EB5A63">
      <w:pPr>
        <w:spacing w:after="0" w:line="240" w:lineRule="auto"/>
        <w:ind w:left="0" w:hanging="2"/>
        <w:rPr>
          <w:rFonts w:ascii="Times New Roman" w:eastAsia="Times New Roman" w:hAnsi="Times New Roman" w:cs="Times New Roman"/>
          <w:sz w:val="24"/>
          <w:szCs w:val="24"/>
        </w:rPr>
      </w:pPr>
    </w:p>
    <w:p w14:paraId="00000039"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3A" w14:textId="77777777" w:rsidR="00EB5A63" w:rsidRDefault="00EB5A63">
      <w:pPr>
        <w:spacing w:after="0" w:line="240" w:lineRule="auto"/>
        <w:ind w:left="0" w:hanging="2"/>
        <w:rPr>
          <w:rFonts w:ascii="Times New Roman" w:eastAsia="Times New Roman" w:hAnsi="Times New Roman" w:cs="Times New Roman"/>
          <w:b/>
          <w:sz w:val="24"/>
          <w:szCs w:val="24"/>
        </w:rPr>
      </w:pPr>
    </w:p>
    <w:p w14:paraId="0000003B"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Baker Jr., Francis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MacFarlane, James W.</w:t>
      </w:r>
    </w:p>
    <w:p w14:paraId="0000003C"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 Ji 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Martin, Chad W. </w:t>
      </w:r>
    </w:p>
    <w:p w14:paraId="0000003D"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Duckett, Megan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Murphy, James P. </w:t>
      </w:r>
    </w:p>
    <w:p w14:paraId="0000003E"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Gad, Hossam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Nelson, Jacob</w:t>
      </w:r>
    </w:p>
    <w:p w14:paraId="0000003F"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Greene, Thomas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Penn, Savannah</w:t>
      </w:r>
    </w:p>
    <w:p w14:paraId="00000040"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Hacker, Luke 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Ramsey, Sean M.</w:t>
      </w:r>
    </w:p>
    <w:p w14:paraId="00000041"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Hallock, Christopher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Satterfield, Christopher </w:t>
      </w:r>
    </w:p>
    <w:p w14:paraId="00000042"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Harrigan, Nicholas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Seiss, Matthew R.</w:t>
      </w:r>
    </w:p>
    <w:p w14:paraId="00000043"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Holcomb, Kyle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Semrad, Allison L.</w:t>
      </w:r>
    </w:p>
    <w:p w14:paraId="00000044"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Htun, Win Z.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Simmons, Erin D.</w:t>
      </w:r>
    </w:p>
    <w:p w14:paraId="00000045" w14:textId="77777777" w:rsidR="00EB5A63" w:rsidRDefault="00557256">
      <w:pPr>
        <w:spacing w:after="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Kagiri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John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Smith, Joanna M.</w:t>
      </w:r>
    </w:p>
    <w:p w14:paraId="00000046"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Kessler, Robert 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Straumanis</w:t>
      </w:r>
      <w:proofErr w:type="spellEnd"/>
      <w:r>
        <w:rPr>
          <w:rFonts w:ascii="Times New Roman" w:eastAsia="Times New Roman" w:hAnsi="Times New Roman" w:cs="Times New Roman"/>
          <w:sz w:val="24"/>
          <w:szCs w:val="24"/>
        </w:rPr>
        <w:t>, Tyler M.</w:t>
      </w:r>
    </w:p>
    <w:p w14:paraId="00000047"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 Wing-Mei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Tatem, Richard B.</w:t>
      </w:r>
    </w:p>
    <w:p w14:paraId="00000048"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Jong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Uppu, Priyanka</w:t>
      </w:r>
    </w:p>
    <w:p w14:paraId="00000049" w14:textId="77777777" w:rsidR="00EB5A63" w:rsidRDefault="005572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Leimbach, Jacob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Yuceturk</w:t>
      </w:r>
      <w:proofErr w:type="spellEnd"/>
      <w:r>
        <w:rPr>
          <w:rFonts w:ascii="Times New Roman" w:eastAsia="Times New Roman" w:hAnsi="Times New Roman" w:cs="Times New Roman"/>
          <w:sz w:val="24"/>
          <w:szCs w:val="24"/>
        </w:rPr>
        <w:t>, Kutay</w:t>
      </w:r>
    </w:p>
    <w:p w14:paraId="0000004A" w14:textId="77777777" w:rsidR="00EB5A63" w:rsidRDefault="00EB5A63">
      <w:pPr>
        <w:spacing w:after="0" w:line="240" w:lineRule="auto"/>
        <w:ind w:left="0" w:hanging="2"/>
        <w:rPr>
          <w:rFonts w:ascii="Times New Roman" w:eastAsia="Times New Roman" w:hAnsi="Times New Roman" w:cs="Times New Roman"/>
          <w:sz w:val="24"/>
          <w:szCs w:val="24"/>
        </w:rPr>
      </w:pPr>
    </w:p>
    <w:p w14:paraId="0000004B"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4C"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4D"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Verification Requests</w:t>
      </w:r>
    </w:p>
    <w:p w14:paraId="0000004E"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4F"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Courtney provided the Board with the number of verification requests processed from July 1, </w:t>
      </w:r>
      <w:proofErr w:type="gramStart"/>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through June 30, 2022.  There were 1579 </w:t>
      </w:r>
      <w:r>
        <w:rPr>
          <w:rFonts w:ascii="Times New Roman" w:eastAsia="Times New Roman" w:hAnsi="Times New Roman" w:cs="Times New Roman"/>
          <w:sz w:val="24"/>
          <w:szCs w:val="24"/>
        </w:rPr>
        <w:t>requests</w:t>
      </w:r>
      <w:r>
        <w:rPr>
          <w:rFonts w:ascii="Times New Roman" w:eastAsia="Times New Roman" w:hAnsi="Times New Roman" w:cs="Times New Roman"/>
          <w:color w:val="000000"/>
          <w:sz w:val="24"/>
          <w:szCs w:val="24"/>
        </w:rPr>
        <w:t xml:space="preserve"> processed during that time period which resulted in revenue of $31, 580.  Ms. Courtney also provided the B</w:t>
      </w:r>
      <w:r>
        <w:rPr>
          <w:rFonts w:ascii="Times New Roman" w:eastAsia="Times New Roman" w:hAnsi="Times New Roman" w:cs="Times New Roman"/>
          <w:color w:val="000000"/>
          <w:sz w:val="24"/>
          <w:szCs w:val="24"/>
        </w:rPr>
        <w:t xml:space="preserve">oard with a sample verification processed through NCEES to show what the process entails.  </w:t>
      </w:r>
    </w:p>
    <w:p w14:paraId="00000050" w14:textId="77777777" w:rsidR="00EB5A63" w:rsidRDefault="00EB5A63">
      <w:pPr>
        <w:spacing w:after="0" w:line="240" w:lineRule="auto"/>
        <w:ind w:left="0" w:hanging="2"/>
        <w:rPr>
          <w:rFonts w:ascii="Times New Roman" w:eastAsia="Times New Roman" w:hAnsi="Times New Roman" w:cs="Times New Roman"/>
          <w:color w:val="000000"/>
          <w:sz w:val="24"/>
          <w:szCs w:val="24"/>
        </w:rPr>
      </w:pPr>
    </w:p>
    <w:p w14:paraId="00000051"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Mr. Hubner questioned why there is a fee for a verification request and felt it should be included in the license fee.  Mr. Hubner mentioned some other states do n</w:t>
      </w:r>
      <w:r>
        <w:rPr>
          <w:rFonts w:ascii="Times New Roman" w:eastAsia="Times New Roman" w:hAnsi="Times New Roman" w:cs="Times New Roman"/>
          <w:color w:val="000000"/>
          <w:sz w:val="24"/>
          <w:szCs w:val="24"/>
        </w:rPr>
        <w:t xml:space="preserve">ot charge a fee for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erification of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icensure.  He inquired </w:t>
      </w:r>
      <w:r>
        <w:rPr>
          <w:rFonts w:ascii="Times New Roman" w:eastAsia="Times New Roman" w:hAnsi="Times New Roman" w:cs="Times New Roman"/>
          <w:sz w:val="24"/>
          <w:szCs w:val="24"/>
        </w:rPr>
        <w:t>if there</w:t>
      </w:r>
      <w:r>
        <w:rPr>
          <w:rFonts w:ascii="Times New Roman" w:eastAsia="Times New Roman" w:hAnsi="Times New Roman" w:cs="Times New Roman"/>
          <w:color w:val="000000"/>
          <w:sz w:val="24"/>
          <w:szCs w:val="24"/>
        </w:rPr>
        <w:t xml:space="preserve"> is a surplus in the PE Special Fund and why </w:t>
      </w:r>
      <w:r>
        <w:rPr>
          <w:rFonts w:ascii="Times New Roman" w:eastAsia="Times New Roman" w:hAnsi="Times New Roman" w:cs="Times New Roman"/>
          <w:sz w:val="24"/>
          <w:szCs w:val="24"/>
        </w:rPr>
        <w:t xml:space="preserve">such funds </w:t>
      </w:r>
      <w:r>
        <w:rPr>
          <w:rFonts w:ascii="Times New Roman" w:eastAsia="Times New Roman" w:hAnsi="Times New Roman" w:cs="Times New Roman"/>
          <w:color w:val="000000"/>
          <w:sz w:val="24"/>
          <w:szCs w:val="24"/>
        </w:rPr>
        <w:t xml:space="preserve">could not be used to eliminate the </w:t>
      </w:r>
      <w:r>
        <w:rPr>
          <w:rFonts w:ascii="Times New Roman" w:eastAsia="Times New Roman" w:hAnsi="Times New Roman" w:cs="Times New Roman"/>
          <w:sz w:val="24"/>
          <w:szCs w:val="24"/>
        </w:rPr>
        <w:t xml:space="preserve">verification fee. </w:t>
      </w:r>
      <w:r>
        <w:rPr>
          <w:rFonts w:ascii="Times New Roman" w:eastAsia="Times New Roman" w:hAnsi="Times New Roman" w:cs="Times New Roman"/>
          <w:color w:val="000000"/>
          <w:sz w:val="24"/>
          <w:szCs w:val="24"/>
        </w:rPr>
        <w:t xml:space="preserve">Mr. Hubner also mentioned an American Express card cannot be used to pay for that service and most companies use American Express.  The Board asked Mr. Thomas to inquire why American Express cards cannot be used.  Chairman Mongan reported the Joint Chairs </w:t>
      </w:r>
      <w:r>
        <w:rPr>
          <w:rFonts w:ascii="Times New Roman" w:eastAsia="Times New Roman" w:hAnsi="Times New Roman" w:cs="Times New Roman"/>
          <w:color w:val="000000"/>
          <w:sz w:val="24"/>
          <w:szCs w:val="24"/>
        </w:rPr>
        <w:t xml:space="preserve">have asked for budget reports and expect to have a report at their next meeting.  Mr. Thomas stated other states that do not charge a fee for </w:t>
      </w:r>
      <w:r>
        <w:rPr>
          <w:rFonts w:ascii="Times New Roman" w:eastAsia="Times New Roman" w:hAnsi="Times New Roman" w:cs="Times New Roman"/>
          <w:sz w:val="24"/>
          <w:szCs w:val="24"/>
        </w:rPr>
        <w:t xml:space="preserve">verification </w:t>
      </w:r>
      <w:r>
        <w:rPr>
          <w:rFonts w:ascii="Times New Roman" w:eastAsia="Times New Roman" w:hAnsi="Times New Roman" w:cs="Times New Roman"/>
          <w:color w:val="000000"/>
          <w:sz w:val="24"/>
          <w:szCs w:val="24"/>
        </w:rPr>
        <w:t>services also have higher licensing fees than MD and that the Joint Chairs collectively agreed to the</w:t>
      </w:r>
      <w:r>
        <w:rPr>
          <w:rFonts w:ascii="Times New Roman" w:eastAsia="Times New Roman" w:hAnsi="Times New Roman" w:cs="Times New Roman"/>
          <w:color w:val="000000"/>
          <w:sz w:val="24"/>
          <w:szCs w:val="24"/>
        </w:rPr>
        <w:t xml:space="preserve"> same license fee for all Boards.  Ms. Meyers informed the Board that the Landscape Architects’ Board, for </w:t>
      </w:r>
      <w:proofErr w:type="gramStart"/>
      <w:r>
        <w:rPr>
          <w:rFonts w:ascii="Times New Roman" w:eastAsia="Times New Roman" w:hAnsi="Times New Roman" w:cs="Times New Roman"/>
          <w:color w:val="000000"/>
          <w:sz w:val="24"/>
          <w:szCs w:val="24"/>
        </w:rPr>
        <w:t>example,  does</w:t>
      </w:r>
      <w:proofErr w:type="gramEnd"/>
      <w:r>
        <w:rPr>
          <w:rFonts w:ascii="Times New Roman" w:eastAsia="Times New Roman" w:hAnsi="Times New Roman" w:cs="Times New Roman"/>
          <w:color w:val="000000"/>
          <w:sz w:val="24"/>
          <w:szCs w:val="24"/>
        </w:rPr>
        <w:t xml:space="preserve"> not charge a fee for that service.  </w:t>
      </w:r>
    </w:p>
    <w:p w14:paraId="00000052" w14:textId="77777777" w:rsidR="00EB5A63" w:rsidRDefault="00EB5A63">
      <w:pPr>
        <w:spacing w:after="0" w:line="240" w:lineRule="auto"/>
        <w:ind w:left="0" w:hanging="2"/>
        <w:rPr>
          <w:rFonts w:ascii="Times New Roman" w:eastAsia="Times New Roman" w:hAnsi="Times New Roman" w:cs="Times New Roman"/>
          <w:color w:val="000000"/>
          <w:sz w:val="24"/>
          <w:szCs w:val="24"/>
        </w:rPr>
      </w:pPr>
    </w:p>
    <w:p w14:paraId="00000053"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has asked the Chairman to bring this issue up at the next Joint Chairs meeting and wil</w:t>
      </w:r>
      <w:r>
        <w:rPr>
          <w:rFonts w:ascii="Times New Roman" w:eastAsia="Times New Roman" w:hAnsi="Times New Roman" w:cs="Times New Roman"/>
          <w:color w:val="000000"/>
          <w:sz w:val="24"/>
          <w:szCs w:val="24"/>
        </w:rPr>
        <w:t xml:space="preserve">l discuss this issue further once the input from the Joint Chairs and the budget report have been received.  </w:t>
      </w:r>
    </w:p>
    <w:p w14:paraId="00000054" w14:textId="77777777" w:rsidR="00EB5A63" w:rsidRDefault="00EB5A63">
      <w:pPr>
        <w:spacing w:after="0" w:line="240" w:lineRule="auto"/>
        <w:ind w:left="0" w:hanging="2"/>
        <w:rPr>
          <w:rFonts w:ascii="Times New Roman" w:eastAsia="Times New Roman" w:hAnsi="Times New Roman" w:cs="Times New Roman"/>
          <w:color w:val="000000"/>
          <w:sz w:val="24"/>
          <w:szCs w:val="24"/>
        </w:rPr>
      </w:pPr>
    </w:p>
    <w:p w14:paraId="00000055"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56"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57"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Disciplinary Actions to be Reported </w:t>
      </w:r>
    </w:p>
    <w:p w14:paraId="00000058"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59"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matter will be discussed at the August 11, </w:t>
      </w:r>
      <w:proofErr w:type="gramStart"/>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meeting when Board Counsel is present.</w:t>
      </w:r>
    </w:p>
    <w:p w14:paraId="0000005A"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5B"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of Motions for the NCEES Annual Meeting</w:t>
      </w:r>
    </w:p>
    <w:p w14:paraId="0000005C"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5D"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matter will be discussed at the August 11, </w:t>
      </w:r>
      <w:proofErr w:type="gramStart"/>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Board meeting. </w:t>
      </w:r>
    </w:p>
    <w:p w14:paraId="0000005E" w14:textId="77777777" w:rsidR="00EB5A63" w:rsidRDefault="00EB5A63">
      <w:pPr>
        <w:spacing w:after="0" w:line="240" w:lineRule="auto"/>
        <w:ind w:left="0" w:hanging="2"/>
        <w:rPr>
          <w:rFonts w:ascii="Times New Roman" w:eastAsia="Times New Roman" w:hAnsi="Times New Roman" w:cs="Times New Roman"/>
          <w:color w:val="000000"/>
          <w:sz w:val="24"/>
          <w:szCs w:val="24"/>
        </w:rPr>
      </w:pPr>
    </w:p>
    <w:p w14:paraId="0000005F"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60"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61"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Motion (III) was made by Mr. Harclerode, seconded by Mr. Farinas, and unanimo</w:t>
      </w:r>
      <w:r>
        <w:rPr>
          <w:rFonts w:ascii="Times New Roman" w:eastAsia="Times New Roman" w:hAnsi="Times New Roman" w:cs="Times New Roman"/>
          <w:color w:val="000000"/>
          <w:sz w:val="24"/>
          <w:szCs w:val="24"/>
        </w:rPr>
        <w:t xml:space="preserve">usly carried by the Board to approve the CPC Provider applications of the </w:t>
      </w:r>
      <w:proofErr w:type="spellStart"/>
      <w:r>
        <w:rPr>
          <w:rFonts w:ascii="Times New Roman" w:eastAsia="Times New Roman" w:hAnsi="Times New Roman" w:cs="Times New Roman"/>
          <w:color w:val="000000"/>
          <w:sz w:val="24"/>
          <w:szCs w:val="24"/>
        </w:rPr>
        <w:t>Puroflux</w:t>
      </w:r>
      <w:proofErr w:type="spellEnd"/>
      <w:r>
        <w:rPr>
          <w:rFonts w:ascii="Times New Roman" w:eastAsia="Times New Roman" w:hAnsi="Times New Roman" w:cs="Times New Roman"/>
          <w:color w:val="000000"/>
          <w:sz w:val="24"/>
          <w:szCs w:val="24"/>
        </w:rPr>
        <w:t xml:space="preserve"> Corporation and UV Resources. </w:t>
      </w:r>
    </w:p>
    <w:p w14:paraId="00000062" w14:textId="77777777" w:rsidR="00EB5A63" w:rsidRDefault="00EB5A63">
      <w:pPr>
        <w:spacing w:after="0" w:line="240" w:lineRule="auto"/>
        <w:ind w:left="0" w:hanging="2"/>
        <w:rPr>
          <w:rFonts w:ascii="Times New Roman" w:eastAsia="Times New Roman" w:hAnsi="Times New Roman" w:cs="Times New Roman"/>
          <w:color w:val="000000"/>
          <w:sz w:val="24"/>
          <w:szCs w:val="24"/>
        </w:rPr>
      </w:pPr>
    </w:p>
    <w:p w14:paraId="00000063"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 FROM ETHICS COMMITTEE - None</w:t>
      </w:r>
    </w:p>
    <w:p w14:paraId="00000064" w14:textId="77777777" w:rsidR="00EB5A63" w:rsidRDefault="00EB5A63">
      <w:pPr>
        <w:spacing w:after="0" w:line="240" w:lineRule="auto"/>
        <w:ind w:left="0" w:hanging="2"/>
        <w:rPr>
          <w:rFonts w:ascii="Times New Roman" w:eastAsia="Times New Roman" w:hAnsi="Times New Roman" w:cs="Times New Roman"/>
          <w:sz w:val="24"/>
          <w:szCs w:val="24"/>
        </w:rPr>
      </w:pPr>
    </w:p>
    <w:p w14:paraId="00000065"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66"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67"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Thomas mentioned staff is currently teleworking while there’s repairs conducted on the HVAC system at 1100 N. Eutaw.  Mr. Thomas stated the Commissioner has asked all Boards to conduct virtual meetings through the end of August 2022.  </w:t>
      </w:r>
    </w:p>
    <w:p w14:paraId="00000068" w14:textId="77777777" w:rsidR="00EB5A63" w:rsidRDefault="00EB5A63">
      <w:pPr>
        <w:spacing w:after="0" w:line="240" w:lineRule="auto"/>
        <w:ind w:left="0" w:hanging="2"/>
        <w:rPr>
          <w:rFonts w:ascii="Times New Roman" w:eastAsia="Times New Roman" w:hAnsi="Times New Roman" w:cs="Times New Roman"/>
          <w:sz w:val="24"/>
          <w:szCs w:val="24"/>
        </w:rPr>
      </w:pPr>
    </w:p>
    <w:p w14:paraId="00000069" w14:textId="3F01E473"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Mongan</w:t>
      </w:r>
      <w:r>
        <w:rPr>
          <w:rFonts w:ascii="Times New Roman" w:eastAsia="Times New Roman" w:hAnsi="Times New Roman" w:cs="Times New Roman"/>
          <w:sz w:val="24"/>
          <w:szCs w:val="24"/>
        </w:rPr>
        <w:t xml:space="preserve"> stated that the election of officers will have to be postponed until the September 2022 Board meeting since the ballots have to be secret. Mr. Thomas suggested there may be a way to handle election of officers virtually with the use of some electronic app</w:t>
      </w:r>
      <w:r>
        <w:rPr>
          <w:rFonts w:ascii="Times New Roman" w:eastAsia="Times New Roman" w:hAnsi="Times New Roman" w:cs="Times New Roman"/>
          <w:sz w:val="24"/>
          <w:szCs w:val="24"/>
        </w:rPr>
        <w:t>lications. Chairman Mongan felt the Board should get input from Board Counsel before making that decision, and that the decision should be made by the end of the week. Mr. Thomas mentioned that the MD Department of Labor near BWI could be an option, but so</w:t>
      </w:r>
      <w:r>
        <w:rPr>
          <w:rFonts w:ascii="Times New Roman" w:eastAsia="Times New Roman" w:hAnsi="Times New Roman" w:cs="Times New Roman"/>
          <w:sz w:val="24"/>
          <w:szCs w:val="24"/>
        </w:rPr>
        <w:t xml:space="preserve">me of the staff are currently working there temporarily.  Mr. Hubner offered use of his office for the August </w:t>
      </w:r>
      <w:r>
        <w:rPr>
          <w:rFonts w:ascii="Times New Roman" w:eastAsia="Times New Roman" w:hAnsi="Times New Roman" w:cs="Times New Roman"/>
          <w:sz w:val="24"/>
          <w:szCs w:val="24"/>
        </w:rPr>
        <w:lastRenderedPageBreak/>
        <w:t xml:space="preserve">meeting.  Mr. Thomas also stated that if that was the case, Ms. Courtney, as board </w:t>
      </w:r>
      <w:proofErr w:type="gramStart"/>
      <w:r>
        <w:rPr>
          <w:rFonts w:ascii="Times New Roman" w:eastAsia="Times New Roman" w:hAnsi="Times New Roman" w:cs="Times New Roman"/>
          <w:sz w:val="24"/>
          <w:szCs w:val="24"/>
        </w:rPr>
        <w:t>administrator</w:t>
      </w:r>
      <w:r w:rsidR="00BA65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need the option to attend the meeting vir</w:t>
      </w:r>
      <w:r>
        <w:rPr>
          <w:rFonts w:ascii="Times New Roman" w:eastAsia="Times New Roman" w:hAnsi="Times New Roman" w:cs="Times New Roman"/>
          <w:sz w:val="24"/>
          <w:szCs w:val="24"/>
        </w:rPr>
        <w:t>tually.</w:t>
      </w:r>
    </w:p>
    <w:p w14:paraId="0000006A" w14:textId="77777777" w:rsidR="00EB5A63" w:rsidRDefault="00EB5A63">
      <w:pPr>
        <w:spacing w:after="0" w:line="240" w:lineRule="auto"/>
        <w:ind w:left="0" w:hanging="2"/>
        <w:rPr>
          <w:rFonts w:ascii="Times New Roman" w:eastAsia="Times New Roman" w:hAnsi="Times New Roman" w:cs="Times New Roman"/>
          <w:sz w:val="24"/>
          <w:szCs w:val="24"/>
        </w:rPr>
      </w:pPr>
    </w:p>
    <w:p w14:paraId="0000006B"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BOARD COUNSEL – Counsel Not Present</w:t>
      </w:r>
    </w:p>
    <w:p w14:paraId="0000006C"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6D"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CORRESPONDENCE </w:t>
      </w:r>
    </w:p>
    <w:p w14:paraId="0000006E"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6F" w14:textId="77777777" w:rsidR="00EB5A63" w:rsidRDefault="00557256">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Memo regarding Personal Mileage Rate Increase</w:t>
      </w:r>
    </w:p>
    <w:p w14:paraId="00000070" w14:textId="77777777" w:rsidR="00EB5A63" w:rsidRDefault="00EB5A63">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00000071" w14:textId="77777777" w:rsidR="00EB5A63" w:rsidRDefault="0055725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found this memo to be informational.</w:t>
      </w:r>
    </w:p>
    <w:p w14:paraId="00000072" w14:textId="77777777" w:rsidR="00EB5A63" w:rsidRDefault="00EB5A63">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00000073" w14:textId="77777777" w:rsidR="00EB5A63" w:rsidRDefault="00557256">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Memo regarding Meal and Incidental Expense Rate Increase</w:t>
      </w:r>
    </w:p>
    <w:p w14:paraId="00000074" w14:textId="77777777" w:rsidR="00EB5A63" w:rsidRDefault="00EB5A63">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00000075" w14:textId="77777777" w:rsidR="00EB5A63" w:rsidRDefault="0055725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found this memo to be informational.</w:t>
      </w:r>
    </w:p>
    <w:p w14:paraId="00000076" w14:textId="77777777" w:rsidR="00EB5A63" w:rsidRDefault="00EB5A63">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00000077"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78" w14:textId="77777777" w:rsidR="00EB5A63" w:rsidRDefault="00EB5A63">
      <w:pPr>
        <w:spacing w:after="0" w:line="240" w:lineRule="auto"/>
        <w:ind w:left="0" w:hanging="2"/>
        <w:rPr>
          <w:rFonts w:ascii="Times New Roman" w:eastAsia="Times New Roman" w:hAnsi="Times New Roman" w:cs="Times New Roman"/>
          <w:sz w:val="24"/>
          <w:szCs w:val="24"/>
        </w:rPr>
      </w:pPr>
    </w:p>
    <w:p w14:paraId="00000079"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21 applications, supported by NCEES Model Law Engineer records that were administr</w:t>
      </w:r>
      <w:r>
        <w:rPr>
          <w:rFonts w:ascii="Times New Roman" w:eastAsia="Times New Roman" w:hAnsi="Times New Roman" w:cs="Times New Roman"/>
          <w:color w:val="000000"/>
          <w:sz w:val="24"/>
          <w:szCs w:val="24"/>
        </w:rPr>
        <w:t>atively approved for licensure.</w:t>
      </w:r>
    </w:p>
    <w:p w14:paraId="0000007A" w14:textId="77777777" w:rsidR="00EB5A63" w:rsidRDefault="00EB5A63">
      <w:pPr>
        <w:spacing w:after="0" w:line="240" w:lineRule="auto"/>
        <w:ind w:left="0" w:hanging="2"/>
        <w:rPr>
          <w:rFonts w:ascii="Times New Roman" w:eastAsia="Times New Roman" w:hAnsi="Times New Roman" w:cs="Times New Roman"/>
          <w:b/>
          <w:sz w:val="24"/>
          <w:szCs w:val="24"/>
        </w:rPr>
      </w:pPr>
    </w:p>
    <w:p w14:paraId="0000007B"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 APPLICATIONS - None</w:t>
      </w:r>
    </w:p>
    <w:p w14:paraId="0000007C"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7D"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EXECUTIVE SESSION</w:t>
      </w:r>
    </w:p>
    <w:p w14:paraId="0000007E" w14:textId="77777777" w:rsidR="00EB5A63" w:rsidRDefault="00EB5A63">
      <w:pPr>
        <w:spacing w:after="0" w:line="240" w:lineRule="auto"/>
        <w:ind w:left="0" w:hanging="2"/>
        <w:rPr>
          <w:rFonts w:ascii="Times New Roman" w:eastAsia="Times New Roman" w:hAnsi="Times New Roman" w:cs="Times New Roman"/>
          <w:sz w:val="24"/>
          <w:szCs w:val="24"/>
        </w:rPr>
      </w:pPr>
    </w:p>
    <w:p w14:paraId="0000007F"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(IV) was made by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 Hubner</w:t>
      </w:r>
      <w:r>
        <w:rPr>
          <w:rFonts w:ascii="Times New Roman" w:eastAsia="Times New Roman" w:hAnsi="Times New Roman" w:cs="Times New Roman"/>
          <w:color w:val="000000"/>
          <w:sz w:val="24"/>
          <w:szCs w:val="24"/>
        </w:rPr>
        <w:t xml:space="preserve"> and unanimously carried to </w:t>
      </w:r>
      <w:proofErr w:type="gramStart"/>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w:t>
      </w:r>
      <w:proofErr w:type="gramEnd"/>
      <w:r>
        <w:rPr>
          <w:rFonts w:ascii="Times New Roman" w:eastAsia="Times New Roman" w:hAnsi="Times New Roman" w:cs="Times New Roman"/>
          <w:color w:val="000000"/>
          <w:sz w:val="24"/>
          <w:szCs w:val="24"/>
        </w:rPr>
        <w:t xml:space="preserve"> Session at 9:55 a.m. at Meet google.com/</w:t>
      </w:r>
      <w:proofErr w:type="spellStart"/>
      <w:r>
        <w:rPr>
          <w:rFonts w:ascii="Times New Roman" w:eastAsia="Times New Roman" w:hAnsi="Times New Roman" w:cs="Times New Roman"/>
          <w:color w:val="000000"/>
          <w:sz w:val="24"/>
          <w:szCs w:val="24"/>
        </w:rPr>
        <w:t>ipm-pxny-hej</w:t>
      </w:r>
      <w:proofErr w:type="spellEnd"/>
      <w:r>
        <w:rPr>
          <w:rFonts w:ascii="Times New Roman" w:eastAsia="Times New Roman" w:hAnsi="Times New Roman" w:cs="Times New Roman"/>
          <w:color w:val="000000"/>
          <w:sz w:val="24"/>
          <w:szCs w:val="24"/>
        </w:rPr>
        <w:t xml:space="preserve"> or by phone 1-484-416-2276 (PIN 201 307 165#). This session was permitted to be closed pursuant to General Provisions Article, Annotated Code of Maryland, §3-305(b) (7).  Upon completion of th</w:t>
      </w:r>
      <w:r>
        <w:rPr>
          <w:rFonts w:ascii="Times New Roman" w:eastAsia="Times New Roman" w:hAnsi="Times New Roman" w:cs="Times New Roman"/>
          <w:color w:val="000000"/>
          <w:sz w:val="24"/>
          <w:szCs w:val="24"/>
        </w:rPr>
        <w:t>e session, the Board reconvened its public meeting at 10:39 a.m.</w:t>
      </w:r>
    </w:p>
    <w:p w14:paraId="00000080"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00000081"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82" w14:textId="77777777" w:rsidR="00EB5A63" w:rsidRDefault="00EB5A63">
      <w:pPr>
        <w:spacing w:after="0" w:line="240" w:lineRule="auto"/>
        <w:ind w:left="0" w:hanging="2"/>
        <w:rPr>
          <w:rFonts w:ascii="Times New Roman" w:eastAsia="Times New Roman" w:hAnsi="Times New Roman" w:cs="Times New Roman"/>
          <w:sz w:val="24"/>
          <w:szCs w:val="24"/>
        </w:rPr>
      </w:pPr>
    </w:p>
    <w:p w14:paraId="00000083"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reported on the status of complaints discussed by the Complaint Committee July 14, 2022. </w:t>
      </w:r>
    </w:p>
    <w:p w14:paraId="00000084" w14:textId="77777777" w:rsidR="00EB5A63" w:rsidRDefault="00EB5A63">
      <w:pPr>
        <w:spacing w:after="0" w:line="240" w:lineRule="auto"/>
        <w:ind w:left="0" w:hanging="2"/>
        <w:rPr>
          <w:rFonts w:ascii="Times New Roman" w:eastAsia="Times New Roman" w:hAnsi="Times New Roman" w:cs="Times New Roman"/>
          <w:sz w:val="24"/>
          <w:szCs w:val="24"/>
        </w:rPr>
      </w:pPr>
    </w:p>
    <w:p w14:paraId="00000085"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03-PE-</w:t>
      </w:r>
      <w:proofErr w:type="gramStart"/>
      <w:r>
        <w:rPr>
          <w:rFonts w:ascii="Times New Roman" w:eastAsia="Times New Roman" w:hAnsi="Times New Roman" w:cs="Times New Roman"/>
          <w:color w:val="000000"/>
          <w:sz w:val="24"/>
          <w:szCs w:val="24"/>
        </w:rPr>
        <w:t>21  Pre</w:t>
      </w:r>
      <w:proofErr w:type="gramEnd"/>
      <w:r>
        <w:rPr>
          <w:rFonts w:ascii="Times New Roman" w:eastAsia="Times New Roman" w:hAnsi="Times New Roman" w:cs="Times New Roman"/>
          <w:color w:val="000000"/>
          <w:sz w:val="24"/>
          <w:szCs w:val="24"/>
        </w:rPr>
        <w:t>-Charge for tracking purposes only</w:t>
      </w:r>
    </w:p>
    <w:p w14:paraId="00000086"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01-PE-</w:t>
      </w:r>
      <w:proofErr w:type="gramStart"/>
      <w:r>
        <w:rPr>
          <w:rFonts w:ascii="Times New Roman" w:eastAsia="Times New Roman" w:hAnsi="Times New Roman" w:cs="Times New Roman"/>
          <w:color w:val="000000"/>
          <w:sz w:val="24"/>
          <w:szCs w:val="24"/>
        </w:rPr>
        <w:t>22  Recomm</w:t>
      </w:r>
      <w:r>
        <w:rPr>
          <w:rFonts w:ascii="Times New Roman" w:eastAsia="Times New Roman" w:hAnsi="Times New Roman" w:cs="Times New Roman"/>
          <w:color w:val="000000"/>
          <w:sz w:val="24"/>
          <w:szCs w:val="24"/>
        </w:rPr>
        <w:t>end</w:t>
      </w:r>
      <w:proofErr w:type="gramEnd"/>
      <w:r>
        <w:rPr>
          <w:rFonts w:ascii="Times New Roman" w:eastAsia="Times New Roman" w:hAnsi="Times New Roman" w:cs="Times New Roman"/>
          <w:color w:val="000000"/>
          <w:sz w:val="24"/>
          <w:szCs w:val="24"/>
        </w:rPr>
        <w:t xml:space="preserve"> Close. Respondent complied. </w:t>
      </w:r>
    </w:p>
    <w:p w14:paraId="00000087"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13-PE-</w:t>
      </w:r>
      <w:proofErr w:type="gramStart"/>
      <w:r>
        <w:rPr>
          <w:rFonts w:ascii="Times New Roman" w:eastAsia="Times New Roman" w:hAnsi="Times New Roman" w:cs="Times New Roman"/>
          <w:color w:val="000000"/>
          <w:sz w:val="24"/>
          <w:szCs w:val="24"/>
        </w:rPr>
        <w:t>22  Recommend</w:t>
      </w:r>
      <w:proofErr w:type="gramEnd"/>
      <w:r>
        <w:rPr>
          <w:rFonts w:ascii="Times New Roman" w:eastAsia="Times New Roman" w:hAnsi="Times New Roman" w:cs="Times New Roman"/>
          <w:color w:val="000000"/>
          <w:sz w:val="24"/>
          <w:szCs w:val="24"/>
        </w:rPr>
        <w:t xml:space="preserve"> Close.  Not in Maryland’s jurisdiction</w:t>
      </w:r>
    </w:p>
    <w:p w14:paraId="00000088"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w:t>
      </w:r>
      <w:proofErr w:type="gramStart"/>
      <w:r>
        <w:rPr>
          <w:rFonts w:ascii="Times New Roman" w:eastAsia="Times New Roman" w:hAnsi="Times New Roman" w:cs="Times New Roman"/>
          <w:color w:val="000000"/>
          <w:sz w:val="24"/>
          <w:szCs w:val="24"/>
        </w:rPr>
        <w:t>22  Recommend</w:t>
      </w:r>
      <w:proofErr w:type="gramEnd"/>
      <w:r>
        <w:rPr>
          <w:rFonts w:ascii="Times New Roman" w:eastAsia="Times New Roman" w:hAnsi="Times New Roman" w:cs="Times New Roman"/>
          <w:color w:val="000000"/>
          <w:sz w:val="24"/>
          <w:szCs w:val="24"/>
        </w:rPr>
        <w:t xml:space="preserve"> Close. No basis for complaint</w:t>
      </w:r>
    </w:p>
    <w:p w14:paraId="00000089" w14:textId="77777777" w:rsidR="00EB5A63" w:rsidRDefault="00557256">
      <w:pPr>
        <w:spacing w:after="0" w:line="240" w:lineRule="auto"/>
        <w:ind w:left="0" w:hanging="2"/>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16-PE-</w:t>
      </w:r>
      <w:proofErr w:type="gramStart"/>
      <w:r>
        <w:rPr>
          <w:rFonts w:ascii="Times New Roman" w:eastAsia="Times New Roman" w:hAnsi="Times New Roman" w:cs="Times New Roman"/>
          <w:color w:val="000000"/>
          <w:sz w:val="24"/>
          <w:szCs w:val="24"/>
        </w:rPr>
        <w:t>22  Assign</w:t>
      </w:r>
      <w:proofErr w:type="gramEnd"/>
      <w:r>
        <w:rPr>
          <w:rFonts w:ascii="Times New Roman" w:eastAsia="Times New Roman" w:hAnsi="Times New Roman" w:cs="Times New Roman"/>
          <w:color w:val="000000"/>
          <w:sz w:val="24"/>
          <w:szCs w:val="24"/>
        </w:rPr>
        <w:t xml:space="preserve"> to Investigator</w:t>
      </w:r>
    </w:p>
    <w:p w14:paraId="0000008A"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w:t>
      </w:r>
      <w:proofErr w:type="gramStart"/>
      <w:r>
        <w:rPr>
          <w:rFonts w:ascii="Times New Roman" w:eastAsia="Times New Roman" w:hAnsi="Times New Roman" w:cs="Times New Roman"/>
          <w:color w:val="000000"/>
          <w:sz w:val="24"/>
          <w:szCs w:val="24"/>
        </w:rPr>
        <w:t>22  Assign</w:t>
      </w:r>
      <w:proofErr w:type="gramEnd"/>
      <w:r>
        <w:rPr>
          <w:rFonts w:ascii="Times New Roman" w:eastAsia="Times New Roman" w:hAnsi="Times New Roman" w:cs="Times New Roman"/>
          <w:color w:val="000000"/>
          <w:sz w:val="24"/>
          <w:szCs w:val="24"/>
        </w:rPr>
        <w:t xml:space="preserve"> to Investigator </w:t>
      </w:r>
    </w:p>
    <w:p w14:paraId="0000008B"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19-PE-</w:t>
      </w:r>
      <w:proofErr w:type="gramStart"/>
      <w:r>
        <w:rPr>
          <w:rFonts w:ascii="Times New Roman" w:eastAsia="Times New Roman" w:hAnsi="Times New Roman" w:cs="Times New Roman"/>
          <w:color w:val="000000"/>
          <w:sz w:val="24"/>
          <w:szCs w:val="24"/>
        </w:rPr>
        <w:t>22  Recommend</w:t>
      </w:r>
      <w:proofErr w:type="gramEnd"/>
      <w:r>
        <w:rPr>
          <w:rFonts w:ascii="Times New Roman" w:eastAsia="Times New Roman" w:hAnsi="Times New Roman" w:cs="Times New Roman"/>
          <w:color w:val="000000"/>
          <w:sz w:val="24"/>
          <w:szCs w:val="24"/>
        </w:rPr>
        <w:t xml:space="preserve"> Close. Insufficient evidenc</w:t>
      </w:r>
      <w:r>
        <w:rPr>
          <w:rFonts w:ascii="Times New Roman" w:eastAsia="Times New Roman" w:hAnsi="Times New Roman" w:cs="Times New Roman"/>
          <w:color w:val="000000"/>
          <w:sz w:val="24"/>
          <w:szCs w:val="24"/>
        </w:rPr>
        <w:t>e</w:t>
      </w:r>
    </w:p>
    <w:p w14:paraId="0000008C"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20-PE-</w:t>
      </w:r>
      <w:proofErr w:type="gramStart"/>
      <w:r>
        <w:rPr>
          <w:rFonts w:ascii="Times New Roman" w:eastAsia="Times New Roman" w:hAnsi="Times New Roman" w:cs="Times New Roman"/>
          <w:color w:val="000000"/>
          <w:sz w:val="24"/>
          <w:szCs w:val="24"/>
        </w:rPr>
        <w:t>22  Recommend</w:t>
      </w:r>
      <w:proofErr w:type="gramEnd"/>
      <w:r>
        <w:rPr>
          <w:rFonts w:ascii="Times New Roman" w:eastAsia="Times New Roman" w:hAnsi="Times New Roman" w:cs="Times New Roman"/>
          <w:color w:val="000000"/>
          <w:sz w:val="24"/>
          <w:szCs w:val="24"/>
        </w:rPr>
        <w:t xml:space="preserve"> Close. Insufficient evidence</w:t>
      </w:r>
    </w:p>
    <w:p w14:paraId="0000008D"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22-PE-</w:t>
      </w:r>
      <w:proofErr w:type="gramStart"/>
      <w:r>
        <w:rPr>
          <w:rFonts w:ascii="Times New Roman" w:eastAsia="Times New Roman" w:hAnsi="Times New Roman" w:cs="Times New Roman"/>
          <w:color w:val="000000"/>
          <w:sz w:val="24"/>
          <w:szCs w:val="24"/>
        </w:rPr>
        <w:t>22  Recommend</w:t>
      </w:r>
      <w:proofErr w:type="gramEnd"/>
      <w:r>
        <w:rPr>
          <w:rFonts w:ascii="Times New Roman" w:eastAsia="Times New Roman" w:hAnsi="Times New Roman" w:cs="Times New Roman"/>
          <w:color w:val="000000"/>
          <w:sz w:val="24"/>
          <w:szCs w:val="24"/>
        </w:rPr>
        <w:t xml:space="preserve"> Close.  No evidence of malpractice</w:t>
      </w:r>
    </w:p>
    <w:p w14:paraId="0000008E" w14:textId="77777777" w:rsidR="00EB5A63" w:rsidRDefault="00EB5A63">
      <w:pPr>
        <w:spacing w:after="0" w:line="240" w:lineRule="auto"/>
        <w:ind w:left="0" w:hanging="2"/>
        <w:rPr>
          <w:rFonts w:ascii="Times New Roman" w:eastAsia="Times New Roman" w:hAnsi="Times New Roman" w:cs="Times New Roman"/>
          <w:color w:val="000000"/>
          <w:sz w:val="24"/>
          <w:szCs w:val="24"/>
        </w:rPr>
      </w:pPr>
    </w:p>
    <w:p w14:paraId="0000008F"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90"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Motion (V) was made by </w:t>
      </w:r>
      <w:r>
        <w:rPr>
          <w:rFonts w:ascii="Times New Roman" w:eastAsia="Times New Roman" w:hAnsi="Times New Roman" w:cs="Times New Roman"/>
          <w:sz w:val="24"/>
          <w:szCs w:val="24"/>
        </w:rPr>
        <w:t>Mr. Farinas</w:t>
      </w:r>
      <w:r>
        <w:rPr>
          <w:rFonts w:ascii="Times New Roman" w:eastAsia="Times New Roman" w:hAnsi="Times New Roman" w:cs="Times New Roman"/>
          <w:color w:val="000000"/>
          <w:sz w:val="24"/>
          <w:szCs w:val="24"/>
        </w:rPr>
        <w:t xml:space="preserve">, seconded by Mr. Harclerode, and unanimously carried to accept the recommendations of the Complaint Committee. </w:t>
      </w:r>
    </w:p>
    <w:p w14:paraId="00000091" w14:textId="77777777" w:rsidR="00EB5A63" w:rsidRDefault="00EB5A63">
      <w:pPr>
        <w:spacing w:after="0" w:line="240" w:lineRule="auto"/>
        <w:ind w:left="0" w:hanging="2"/>
        <w:rPr>
          <w:rFonts w:ascii="Times New Roman" w:eastAsia="Times New Roman" w:hAnsi="Times New Roman" w:cs="Times New Roman"/>
          <w:b/>
          <w:color w:val="000000"/>
          <w:sz w:val="24"/>
          <w:szCs w:val="24"/>
        </w:rPr>
      </w:pPr>
    </w:p>
    <w:p w14:paraId="00000092" w14:textId="77777777" w:rsidR="00EB5A63" w:rsidRDefault="005572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93" w14:textId="77777777" w:rsidR="00EB5A63" w:rsidRDefault="00EB5A63">
      <w:pPr>
        <w:spacing w:after="0" w:line="240" w:lineRule="auto"/>
        <w:ind w:left="0" w:hanging="2"/>
        <w:rPr>
          <w:rFonts w:ascii="Times New Roman" w:eastAsia="Times New Roman" w:hAnsi="Times New Roman" w:cs="Times New Roman"/>
          <w:color w:val="000000"/>
          <w:sz w:val="24"/>
          <w:szCs w:val="24"/>
        </w:rPr>
      </w:pPr>
    </w:p>
    <w:p w14:paraId="00000094" w14:textId="77777777" w:rsidR="00EB5A63" w:rsidRDefault="005572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Board meeting is scheduled for Thursday, August 11, 2022.</w:t>
      </w:r>
    </w:p>
    <w:p w14:paraId="00000095"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96"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97" w14:textId="77777777" w:rsidR="00EB5A63" w:rsidRDefault="00EB5A63">
      <w:pPr>
        <w:spacing w:after="0" w:line="240" w:lineRule="auto"/>
        <w:ind w:left="0" w:hanging="2"/>
        <w:rPr>
          <w:rFonts w:ascii="Times New Roman" w:eastAsia="Times New Roman" w:hAnsi="Times New Roman" w:cs="Times New Roman"/>
          <w:sz w:val="24"/>
          <w:szCs w:val="24"/>
        </w:rPr>
      </w:pPr>
    </w:p>
    <w:p w14:paraId="00000098"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(VI) was made by Mr. Harclerode, seconded by Mr. Farinas, and unanimously carried to adjourn the meeting at 10:35 a.m.</w:t>
      </w:r>
    </w:p>
    <w:p w14:paraId="00000099" w14:textId="77777777" w:rsidR="00EB5A63" w:rsidRDefault="00EB5A63">
      <w:pPr>
        <w:spacing w:after="240" w:line="240" w:lineRule="auto"/>
        <w:ind w:left="0" w:hanging="2"/>
        <w:rPr>
          <w:rFonts w:ascii="Times New Roman" w:eastAsia="Times New Roman" w:hAnsi="Times New Roman" w:cs="Times New Roman"/>
          <w:sz w:val="24"/>
          <w:szCs w:val="24"/>
        </w:rPr>
      </w:pPr>
    </w:p>
    <w:p w14:paraId="0000009A" w14:textId="4B89C723"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_________x</w:t>
      </w:r>
      <w:r>
        <w:rPr>
          <w:rFonts w:ascii="Times New Roman" w:eastAsia="Times New Roman" w:hAnsi="Times New Roman" w:cs="Times New Roman"/>
          <w:color w:val="000000"/>
          <w:sz w:val="24"/>
          <w:szCs w:val="24"/>
        </w:rPr>
        <w:t>________ Without Corrections</w:t>
      </w:r>
    </w:p>
    <w:p w14:paraId="0000009B" w14:textId="77777777" w:rsidR="00EB5A63" w:rsidRDefault="00EB5A63">
      <w:pPr>
        <w:spacing w:after="240" w:line="240" w:lineRule="auto"/>
        <w:ind w:left="0" w:hanging="2"/>
        <w:rPr>
          <w:rFonts w:ascii="Times New Roman" w:eastAsia="Times New Roman" w:hAnsi="Times New Roman" w:cs="Times New Roman"/>
          <w:sz w:val="24"/>
          <w:szCs w:val="24"/>
        </w:rPr>
      </w:pPr>
    </w:p>
    <w:p w14:paraId="0000009C" w14:textId="7F250DA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Signed by: David Mongan</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Date: August 26, 2022</w:t>
      </w:r>
    </w:p>
    <w:p w14:paraId="0000009D" w14:textId="77777777" w:rsidR="00EB5A63" w:rsidRDefault="005572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9E" w14:textId="77777777" w:rsidR="00EB5A63" w:rsidRDefault="00EB5A63">
      <w:pPr>
        <w:spacing w:after="0" w:line="240" w:lineRule="auto"/>
        <w:ind w:left="0" w:hanging="2"/>
        <w:jc w:val="both"/>
        <w:rPr>
          <w:rFonts w:ascii="Times New Roman" w:eastAsia="Times New Roman" w:hAnsi="Times New Roman" w:cs="Times New Roman"/>
          <w:sz w:val="24"/>
          <w:szCs w:val="24"/>
        </w:rPr>
      </w:pPr>
    </w:p>
    <w:sectPr w:rsidR="00EB5A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134E" w14:textId="77777777" w:rsidR="00000000" w:rsidRDefault="00557256">
      <w:pPr>
        <w:spacing w:after="0" w:line="240" w:lineRule="auto"/>
        <w:ind w:left="0" w:hanging="2"/>
      </w:pPr>
      <w:r>
        <w:separator/>
      </w:r>
    </w:p>
  </w:endnote>
  <w:endnote w:type="continuationSeparator" w:id="0">
    <w:p w14:paraId="66A70ACE" w14:textId="77777777" w:rsidR="00000000" w:rsidRDefault="005572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77777777" w:rsidR="00EB5A63" w:rsidRDefault="00EB5A63">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973A958" w:rsidR="00EB5A63" w:rsidRDefault="00557256">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2F1F57">
      <w:rPr>
        <w:noProof/>
        <w:color w:val="000000"/>
      </w:rPr>
      <w:t>2</w:t>
    </w:r>
    <w:r>
      <w:rPr>
        <w:color w:val="000000"/>
      </w:rPr>
      <w:fldChar w:fldCharType="end"/>
    </w:r>
  </w:p>
  <w:p w14:paraId="000000A6" w14:textId="77777777" w:rsidR="00EB5A63" w:rsidRDefault="00EB5A63">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EB5A63" w:rsidRDefault="00EB5A63">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B9B1" w14:textId="77777777" w:rsidR="00000000" w:rsidRDefault="00557256">
      <w:pPr>
        <w:spacing w:after="0" w:line="240" w:lineRule="auto"/>
        <w:ind w:left="0" w:hanging="2"/>
      </w:pPr>
      <w:r>
        <w:separator/>
      </w:r>
    </w:p>
  </w:footnote>
  <w:footnote w:type="continuationSeparator" w:id="0">
    <w:p w14:paraId="43A9DBFA" w14:textId="77777777" w:rsidR="00000000" w:rsidRDefault="005572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77777777" w:rsidR="00EB5A63" w:rsidRDefault="00EB5A63">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EB5A63" w:rsidRDefault="00557256">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A0" w14:textId="77777777" w:rsidR="00EB5A63" w:rsidRDefault="00557256">
    <w:pPr>
      <w:pBdr>
        <w:top w:val="nil"/>
        <w:left w:val="nil"/>
        <w:bottom w:val="nil"/>
        <w:right w:val="nil"/>
        <w:between w:val="nil"/>
      </w:pBdr>
      <w:spacing w:after="0" w:line="240" w:lineRule="auto"/>
      <w:ind w:left="0" w:hanging="2"/>
      <w:rPr>
        <w:color w:val="000000"/>
      </w:rPr>
    </w:pPr>
    <w:r>
      <w:rPr>
        <w:color w:val="000000"/>
      </w:rPr>
      <w:t>Minutes – July 19,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EB5A63" w:rsidRDefault="00EB5A63">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A63"/>
    <w:rsid w:val="002F1F57"/>
    <w:rsid w:val="00557256"/>
    <w:rsid w:val="00BA65B4"/>
    <w:rsid w:val="00EB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BD02"/>
  <w15:docId w15:val="{D35BA16A-6044-4A03-AFFB-E313CD8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Tqv9jhq0UzIQoREt4IIf8UKeDA==">AMUW2mXSeF720SdGpnjt6sEKWMiyJxDXokZSykXlsZyVZJcxAdAVUdfuv3kBRQGk5nlyQvzx7JfM90pnC7IHHYsGJ4LWMA72T7hmkiLYNjO0r3C7OAmFci+QKiBa0R/vNQsBlJvKTECZ714XCJGJgZlT2RGkhGQUg0G3eTOgR59X54K8hDIKqlkuuwUE5HItYDxF6dqMdq3z39x3nJ5Y20/nSbe+TA349T8QZ8dCs7Em3tYX+UWANy3alqSiS/SdgiuG66UaM/TEQPT5mfIAvnP+/yS7pPaLk4y+1u/BBTpJgCQEd1gYUipFLjZVKcH8luF6L9eMdvpwxscOBRy0pGmQPuTY6ZaWLOfYvI6ZAT5+ebz++WFdRJBtFMdBy4C7LcD58drM2/LATUJdFP5jTj1vdViOATS8IbGfsEPnZwQzXXdsT4Us6AKLvdpKHUI8gEm8xghmyaMIViobC09YuOGLlup/dLh4Q/qLaw32AI7yBSxjNu/lp6LhAsDYqf2gqgdi7lERBNtkseiK+vFOWI9Mp6TKKcIVVhdLhsHfi+Kla+mVCXgL7OrXUGhxe7cTlYK9zibXxT63wozNmou3dMCMurgYSyeUwr13VaW5xe4qli55F5u8JalPmkXcfdvRcmc8UPsr0vzXapYwtKSUrMoTiP/LpecrRPmWsknimB4npLt/GMIqi4ebLQEJIDQmCp6Ga2HmDlxHOxY2cw69XyaTGUU+gr+M8CMwvbA/R8kvT4Ocds2Ni7Q0vGFV0fuUPZ5Ah+JYmqJ0Apdzpe3wMmOxTtvGC3DvNV0dkE0y0WL08LDmkJxTpigBYX+zm4NUFRCzE8HSqyx8DTKzDke5F14/Nt8NfhvCtS/0jyttpr30ejlr1rrGSdhbM0kuhu8Um7vdjE3rnBJy3gmqGGVGSFhj6aB+5ZM97JAqOMzZ6B2sQWrp5jlobMluOgyQesDIgJ32YKkzk5lyysjjNNCjX/7+74O2FRBoBgiX6gtYC8idGh7vHltUOUbqvstmuVZzi0Dicc5ECPeFmmumKKVnEyaW+lzCQK9MgbJkxKxbOVprh1+CYNRDjYeuSjf4PDreuPS4op1rDYVcAYqD3u6F8JAJvzXfaF9eAQeb4CU+2Jjh1OvahfyqymrqP/Ow4r+FJOuLHRt72eSXufGZN6MFBhIwWvf4G8zEM4Jwt5o5tjW1FbdlVM6p4vCUvWPw12j2vKXW8dV/a9uQaTPWcxF6sm7kzIom0HlNxrK6U1EM5O7MgYobVsItcZ/EWLmJ/QpROnhM/TwpVkwrDaqrmV1QJ8Ej+1FMepWJDZulfuYy90sGPwB96F2GlrcaICJ6rNl2cUVu08dNHwjkHs8bl+s2yKnMnxKE2jQ8POCrhW7e8nNbJL7RP4dlzopQ6jY5tnXPu6vDhQpv8+WZVC/EQUqSrCf8XmJGKrluPHnF6VvOujZ9h01RlC+yCN4xa7e/B6hipvl9eSFiQSR6w/5Q8JIMiArAWT+GfzdlWDPSyyJ2GT/PNfSdxSao11kpSvsiGtEAYFkha56+MbIRGJMSjKq2Ep2RsM60mUzIRoXH/CyxE01tIglBQ+UnWboO7ZIdzU+S5vPGOOioGj74K2G85r2RdoZ8NuGSAsW5RFJR+soyi38+t4F0/DIJ0kCLPyZDN31D4DoFX+QU50a7MMtihhyA/Cwoov12MT4YuUMqdd+af32v6s7KsUGNufMAKDrDQe1uusdHuDCAUFO4F0nkGgDl90hvrHV6+9URyqQ/bJthtC5EbUgQMxfoYYbVBQHDnw6zzIB3IyouKnSiOyssD7raNPItvt8n20GmFEPKSSR71pGNaPZKCy4GDNcyka1p8C7dOvxi23dNmBf3xwZ9kCMBEhD7cd0A7qucB5de+vmstHZCxzwcCtUPLlGbx8h3GEm78adMXtpZ+YuCHFOSJ3ouRZ/e6do4bW37orOBM+FuQIKtkga+kQ7xVgo+xMyKX9aoZ5LLGvPbyc96fkqhLFQW6RE6f5Ap1FX5jbDVyHrWzUgPaPk7ZR9OMxCN9o18NQ4q9siHyDZk3sP35gbTkR8n8DjzmnHQgwiPYXwFWcQFHraB0FH2ddqd84whXEWuGY/BaZ8os01M1OizR3zzvh3bQFyMcHrr5kdBzbD7aoKASNycjrP2S9d4XXPql7x/4aAOjYFHNHdYoGI9YveCbXp++AQI7D5f9MfPIdyX1DXyywzvynA/z0CklmMI30oIM7zhkiIt9RHLdoQGlTC4xNmJpnGyCcgWxHncfeK0T8KanRqq00i6cBmLZWW7f0iTfMQiGfpudr5+zXlRGoT+v9/2/cLDGgaoH5BsU2XXPt+6xDSZzLj7WVCBPbn9aH02xksvq1hGJPACXH8yeGyYamwrmSFncP8ym8Vy+rfSJStqWLH5hG6xFLpcu11w6/5b0D5YQj4CE2ZNyCx94tJoqX2NBOG0jebKdF8ovQamfjrILIg75GSL/cyZ6lq/fTBl5tngE0/yc6mePzVN3nVStSDMIcCj3LQjc6+uTA9XKsr5OTVgZNF327D9QLLsgCTtEMdDhn7bKEuiWAlju9s2GUixpZ7nT1xSeP+DtKp3Je790Ltw/QQxD2bUvZP7FXGKi4TRO6SWsObSnqvpFH9Uakl3RcN7KZ/U6BCZmKovFC06nMCKY5gyEdrhzeaVh5T2t5m07Ezy3w2vqHh6zP4+0TrvUxNg3woJh92bqEB/XbLkO0AVSr8spCudLHRj1bg9kIhea3jPI1BzdcAY6xkw5b184gB9DU6Ubf5n6+gRzreyShgnWu+f9ZaqS7kDqdymNcT2kvurga07mFt5K9Jml1VqH9/iOBHKnPBI4Eh7kBCnoHbktKumstk9orzXlPlrxlsCNOHqggMvWC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1238</Words>
  <Characters>7058</Characters>
  <Application>Microsoft Office Word</Application>
  <DocSecurity>0</DocSecurity>
  <Lines>58</Lines>
  <Paragraphs>16</Paragraphs>
  <ScaleCrop>false</ScaleCrop>
  <Company>Maryland Department of Information Technology</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4</cp:revision>
  <dcterms:created xsi:type="dcterms:W3CDTF">2022-09-02T14:28:00Z</dcterms:created>
  <dcterms:modified xsi:type="dcterms:W3CDTF">2022-09-02T14:30:00Z</dcterms:modified>
</cp:coreProperties>
</file>