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300F" w14:textId="4DC4E520" w:rsidR="005D43A6" w:rsidRDefault="00FF5975">
      <w:pPr>
        <w:pStyle w:val="Title"/>
        <w:rPr>
          <w:sz w:val="38"/>
          <w:szCs w:val="38"/>
        </w:rPr>
      </w:pPr>
      <w:r>
        <w:rPr>
          <w:sz w:val="38"/>
          <w:szCs w:val="38"/>
        </w:rPr>
        <w:t xml:space="preserve">Maryland Home Improvement Commission </w:t>
      </w:r>
    </w:p>
    <w:p w14:paraId="01E293A2" w14:textId="77777777" w:rsidR="005D43A6" w:rsidRDefault="00FF5975">
      <w:pPr>
        <w:pStyle w:val="Title"/>
        <w:rPr>
          <w:sz w:val="38"/>
          <w:szCs w:val="38"/>
        </w:rPr>
      </w:pPr>
      <w:bookmarkStart w:id="0" w:name="_di9b3hnb3uee" w:colFirst="0" w:colLast="0"/>
      <w:bookmarkEnd w:id="0"/>
      <w:r>
        <w:rPr>
          <w:sz w:val="38"/>
          <w:szCs w:val="38"/>
        </w:rPr>
        <w:t>Business Meeting</w:t>
      </w:r>
    </w:p>
    <w:p w14:paraId="6C465BB5" w14:textId="77777777" w:rsidR="005D43A6" w:rsidRDefault="00FF5975">
      <w:pPr>
        <w:pStyle w:val="Subtitle"/>
      </w:pPr>
      <w:bookmarkStart w:id="1" w:name="_1fwktq5nhz8d" w:colFirst="0" w:colLast="0"/>
      <w:bookmarkEnd w:id="1"/>
      <w:r>
        <w:t>Meeting Minutes</w:t>
      </w:r>
    </w:p>
    <w:p w14:paraId="62390EE3" w14:textId="77777777" w:rsidR="005D43A6" w:rsidRDefault="005D43A6"/>
    <w:p w14:paraId="41FD0D08" w14:textId="12067814" w:rsidR="005D43A6" w:rsidRDefault="00FF5975">
      <w:pPr>
        <w:widowControl w:val="0"/>
      </w:pPr>
      <w:r>
        <w:rPr>
          <w:rFonts w:ascii="Montserrat SemiBold" w:eastAsia="Montserrat SemiBold" w:hAnsi="Montserrat SemiBold" w:cs="Montserrat SemiBold"/>
        </w:rPr>
        <w:t>DATE: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00B50C8F">
        <w:rPr>
          <w:rFonts w:asciiTheme="minorHAnsi" w:hAnsiTheme="minorHAnsi"/>
        </w:rPr>
        <w:t>August 3</w:t>
      </w:r>
      <w:r w:rsidR="004401F8" w:rsidRPr="00FA5EA0">
        <w:rPr>
          <w:rFonts w:asciiTheme="minorHAnsi" w:hAnsiTheme="minorHAnsi"/>
        </w:rPr>
        <w:t>, 2023</w:t>
      </w:r>
    </w:p>
    <w:p w14:paraId="23E9BB55" w14:textId="77777777" w:rsidR="005D43A6" w:rsidRDefault="005D43A6">
      <w:pPr>
        <w:widowControl w:val="0"/>
      </w:pPr>
    </w:p>
    <w:p w14:paraId="58C47409" w14:textId="77777777" w:rsidR="005D43A6" w:rsidRDefault="00FF5975">
      <w:pPr>
        <w:widowControl w:val="0"/>
      </w:pPr>
      <w:r>
        <w:rPr>
          <w:rFonts w:ascii="Montserrat SemiBold" w:eastAsia="Montserrat SemiBold" w:hAnsi="Montserrat SemiBold" w:cs="Montserrat SemiBold"/>
        </w:rPr>
        <w:t>TIME: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FA5EA0">
        <w:rPr>
          <w:rFonts w:asciiTheme="minorHAnsi" w:hAnsiTheme="minorHAnsi"/>
        </w:rPr>
        <w:t>10:00 AM</w:t>
      </w:r>
    </w:p>
    <w:p w14:paraId="03A4540A" w14:textId="77777777" w:rsidR="005D43A6" w:rsidRDefault="005D43A6">
      <w:pPr>
        <w:widowControl w:val="0"/>
      </w:pPr>
    </w:p>
    <w:p w14:paraId="5238C425" w14:textId="77777777" w:rsidR="005D43A6" w:rsidRPr="00B92A4A" w:rsidRDefault="00FF5975">
      <w:pPr>
        <w:widowControl w:val="0"/>
        <w:rPr>
          <w:b/>
          <w:i/>
        </w:rPr>
      </w:pPr>
      <w:r>
        <w:rPr>
          <w:rFonts w:ascii="Montserrat SemiBold" w:eastAsia="Montserrat SemiBold" w:hAnsi="Montserrat SemiBold" w:cs="Montserrat SemiBold"/>
        </w:rPr>
        <w:t>LOCATION:</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B92A4A">
        <w:rPr>
          <w:b/>
          <w:i/>
        </w:rPr>
        <w:t>(Teleconference via Google Meet)</w:t>
      </w:r>
    </w:p>
    <w:p w14:paraId="66C9A857" w14:textId="77777777" w:rsidR="005D43A6" w:rsidRDefault="005D43A6">
      <w:pPr>
        <w:widowControl w:val="0"/>
        <w:rPr>
          <w:rFonts w:ascii="Montserrat SemiBold" w:eastAsia="Montserrat SemiBold" w:hAnsi="Montserrat SemiBold" w:cs="Montserrat SemiBold"/>
        </w:rPr>
      </w:pPr>
    </w:p>
    <w:p w14:paraId="614BF6D5" w14:textId="396EE0D5" w:rsidR="005D43A6" w:rsidRPr="001A6C97"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MEMBERS PRESENT:</w:t>
      </w:r>
      <w:r w:rsidR="00786183">
        <w:rPr>
          <w:rFonts w:ascii="Montserrat SemiBold" w:eastAsia="Montserrat SemiBold" w:hAnsi="Montserrat SemiBold" w:cs="Montserrat SemiBold"/>
        </w:rPr>
        <w:t xml:space="preserve"> </w:t>
      </w:r>
      <w:r>
        <w:rPr>
          <w:rFonts w:ascii="Montserrat SemiBold" w:eastAsia="Montserrat SemiBold" w:hAnsi="Montserrat SemiBold" w:cs="Montserrat SemiBold"/>
        </w:rPr>
        <w:tab/>
      </w:r>
      <w:r w:rsidR="00B50C8F">
        <w:rPr>
          <w:rFonts w:ascii="Times New Roman" w:hAnsi="Times New Roman" w:cs="Times New Roman"/>
          <w:sz w:val="24"/>
          <w:szCs w:val="24"/>
        </w:rPr>
        <w:t xml:space="preserve">Joseph </w:t>
      </w:r>
      <w:proofErr w:type="gramStart"/>
      <w:r w:rsidR="00B50C8F">
        <w:rPr>
          <w:rFonts w:ascii="Times New Roman" w:hAnsi="Times New Roman" w:cs="Times New Roman"/>
          <w:sz w:val="24"/>
          <w:szCs w:val="24"/>
        </w:rPr>
        <w:t>Tunney</w:t>
      </w:r>
      <w:r w:rsidRPr="001A6C97">
        <w:rPr>
          <w:rFonts w:ascii="Times New Roman" w:hAnsi="Times New Roman" w:cs="Times New Roman"/>
          <w:sz w:val="24"/>
          <w:szCs w:val="24"/>
        </w:rPr>
        <w:t xml:space="preserve">, </w:t>
      </w:r>
      <w:r w:rsidR="004401F8">
        <w:rPr>
          <w:rFonts w:ascii="Times New Roman" w:hAnsi="Times New Roman" w:cs="Times New Roman"/>
          <w:sz w:val="24"/>
          <w:szCs w:val="24"/>
        </w:rPr>
        <w:t xml:space="preserve"> </w:t>
      </w:r>
      <w:r w:rsidRPr="001A6C97">
        <w:rPr>
          <w:rFonts w:ascii="Times New Roman" w:hAnsi="Times New Roman" w:cs="Times New Roman"/>
          <w:i/>
          <w:sz w:val="24"/>
          <w:szCs w:val="24"/>
        </w:rPr>
        <w:t>Chairman</w:t>
      </w:r>
      <w:proofErr w:type="gramEnd"/>
    </w:p>
    <w:p w14:paraId="3A49326E" w14:textId="77777777" w:rsidR="005D43A6" w:rsidRPr="001A6C97" w:rsidRDefault="00FF5975">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000B1A" w:rsidRPr="001A6C97">
        <w:rPr>
          <w:rFonts w:ascii="Times New Roman" w:hAnsi="Times New Roman" w:cs="Times New Roman"/>
          <w:sz w:val="24"/>
          <w:szCs w:val="24"/>
        </w:rPr>
        <w:t>Robert</w:t>
      </w:r>
      <w:r w:rsidRPr="001A6C97">
        <w:rPr>
          <w:rFonts w:ascii="Times New Roman" w:hAnsi="Times New Roman" w:cs="Times New Roman"/>
          <w:sz w:val="24"/>
          <w:szCs w:val="24"/>
        </w:rPr>
        <w:t xml:space="preserve"> Altieri, </w:t>
      </w:r>
      <w:r w:rsidRPr="001A6C97">
        <w:rPr>
          <w:rFonts w:ascii="Times New Roman" w:hAnsi="Times New Roman" w:cs="Times New Roman"/>
          <w:i/>
          <w:sz w:val="24"/>
          <w:szCs w:val="24"/>
        </w:rPr>
        <w:t>Commissioner</w:t>
      </w:r>
    </w:p>
    <w:p w14:paraId="68DF83A5" w14:textId="2B558B21"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Lauren E. Lake, </w:t>
      </w:r>
      <w:r w:rsidRPr="001A6C97">
        <w:rPr>
          <w:rFonts w:ascii="Times New Roman" w:hAnsi="Times New Roman" w:cs="Times New Roman"/>
          <w:i/>
          <w:sz w:val="24"/>
          <w:szCs w:val="24"/>
        </w:rPr>
        <w:t>Commissioner</w:t>
      </w:r>
    </w:p>
    <w:p w14:paraId="0BC74729" w14:textId="42AC2722" w:rsidR="003E5773" w:rsidRDefault="003E5773">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Chandler Louden, </w:t>
      </w:r>
      <w:r w:rsidRPr="001A6C97">
        <w:rPr>
          <w:rFonts w:ascii="Times New Roman" w:hAnsi="Times New Roman" w:cs="Times New Roman"/>
          <w:i/>
          <w:sz w:val="24"/>
          <w:szCs w:val="24"/>
        </w:rPr>
        <w:t>Commissioner</w:t>
      </w:r>
    </w:p>
    <w:p w14:paraId="61662342" w14:textId="7DF53925" w:rsidR="00B50C8F" w:rsidRDefault="00B50C8F">
      <w:pPr>
        <w:widowControl w:val="0"/>
        <w:ind w:left="2160" w:firstLine="720"/>
        <w:rPr>
          <w:rFonts w:ascii="Times New Roman" w:hAnsi="Times New Roman" w:cs="Times New Roman"/>
          <w:i/>
          <w:sz w:val="24"/>
          <w:szCs w:val="24"/>
        </w:rPr>
      </w:pPr>
      <w:r w:rsidRPr="00B50C8F">
        <w:rPr>
          <w:rFonts w:ascii="Times New Roman" w:hAnsi="Times New Roman" w:cs="Times New Roman"/>
          <w:sz w:val="24"/>
          <w:szCs w:val="24"/>
        </w:rPr>
        <w:t>Michael Newton</w:t>
      </w:r>
      <w:r>
        <w:rPr>
          <w:rFonts w:ascii="Times New Roman" w:hAnsi="Times New Roman" w:cs="Times New Roman"/>
          <w:i/>
          <w:sz w:val="24"/>
          <w:szCs w:val="24"/>
        </w:rPr>
        <w:t>, Commissioner</w:t>
      </w:r>
    </w:p>
    <w:p w14:paraId="439E4C55" w14:textId="516C82EC" w:rsidR="00B50C8F" w:rsidRPr="001A6C97" w:rsidRDefault="00B50C8F">
      <w:pPr>
        <w:widowControl w:val="0"/>
        <w:ind w:left="2160" w:firstLine="720"/>
        <w:rPr>
          <w:rFonts w:ascii="Times New Roman" w:hAnsi="Times New Roman" w:cs="Times New Roman"/>
          <w:sz w:val="24"/>
          <w:szCs w:val="24"/>
        </w:rPr>
      </w:pPr>
      <w:r w:rsidRPr="00B50C8F">
        <w:rPr>
          <w:rFonts w:ascii="Times New Roman" w:hAnsi="Times New Roman" w:cs="Times New Roman"/>
          <w:sz w:val="24"/>
          <w:szCs w:val="24"/>
        </w:rPr>
        <w:t>Wm. Bruce Quackenbush</w:t>
      </w:r>
      <w:r>
        <w:rPr>
          <w:rFonts w:ascii="Times New Roman" w:hAnsi="Times New Roman" w:cs="Times New Roman"/>
          <w:i/>
          <w:sz w:val="24"/>
          <w:szCs w:val="24"/>
        </w:rPr>
        <w:t>, Commissioner</w:t>
      </w:r>
    </w:p>
    <w:p w14:paraId="4D3C7864" w14:textId="31EB05F4" w:rsidR="005D43A6" w:rsidRPr="001A6C97" w:rsidRDefault="00FF5975" w:rsidP="003E5773">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1A6C97" w:rsidRPr="001A6C97">
        <w:rPr>
          <w:rFonts w:ascii="Times New Roman" w:hAnsi="Times New Roman" w:cs="Times New Roman"/>
          <w:iCs/>
          <w:sz w:val="24"/>
          <w:szCs w:val="24"/>
        </w:rPr>
        <w:t>Michael Shilling</w:t>
      </w:r>
      <w:r w:rsidR="001A6C97" w:rsidRPr="001A6C97">
        <w:rPr>
          <w:rFonts w:ascii="Times New Roman" w:hAnsi="Times New Roman" w:cs="Times New Roman"/>
          <w:sz w:val="24"/>
          <w:szCs w:val="24"/>
        </w:rPr>
        <w:t xml:space="preserve">, </w:t>
      </w:r>
      <w:r w:rsidR="001A6C97" w:rsidRPr="001A6C97">
        <w:rPr>
          <w:rFonts w:ascii="Times New Roman" w:hAnsi="Times New Roman" w:cs="Times New Roman"/>
          <w:i/>
          <w:sz w:val="24"/>
          <w:szCs w:val="24"/>
        </w:rPr>
        <w:t>Commissioner</w:t>
      </w:r>
    </w:p>
    <w:p w14:paraId="77824B63" w14:textId="3D777C67" w:rsidR="001A6C97" w:rsidRPr="001A6C97" w:rsidRDefault="001A6C97" w:rsidP="001A6C97">
      <w:pPr>
        <w:widowControl w:val="0"/>
        <w:ind w:left="2160" w:firstLine="720"/>
        <w:rPr>
          <w:rFonts w:ascii="Times New Roman" w:hAnsi="Times New Roman" w:cs="Times New Roman"/>
          <w:i/>
          <w:sz w:val="24"/>
          <w:szCs w:val="24"/>
        </w:rPr>
      </w:pPr>
      <w:r w:rsidRPr="001A6C97">
        <w:rPr>
          <w:rFonts w:ascii="Times New Roman" w:hAnsi="Times New Roman" w:cs="Times New Roman"/>
          <w:iCs/>
          <w:sz w:val="24"/>
          <w:szCs w:val="24"/>
        </w:rPr>
        <w:t>I</w:t>
      </w:r>
      <w:r w:rsidR="00693601">
        <w:rPr>
          <w:rFonts w:ascii="Times New Roman" w:hAnsi="Times New Roman" w:cs="Times New Roman"/>
          <w:iCs/>
          <w:sz w:val="24"/>
          <w:szCs w:val="24"/>
        </w:rPr>
        <w:t>.</w:t>
      </w:r>
      <w:r w:rsidRPr="001A6C97">
        <w:rPr>
          <w:rFonts w:ascii="Times New Roman" w:hAnsi="Times New Roman" w:cs="Times New Roman"/>
          <w:iCs/>
          <w:sz w:val="24"/>
          <w:szCs w:val="24"/>
        </w:rPr>
        <w:t xml:space="preserve">  Jean White</w:t>
      </w:r>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1D6D84A5" w14:textId="0527E862" w:rsidR="00B06784" w:rsidRPr="00B06784" w:rsidRDefault="00B06784" w:rsidP="00B06784">
      <w:pPr>
        <w:widowControl w:val="0"/>
        <w:rPr>
          <w:rFonts w:ascii="Times New Roman" w:hAnsi="Times New Roman" w:cs="Times New Roman"/>
          <w:i/>
          <w:sz w:val="24"/>
          <w:szCs w:val="24"/>
        </w:rPr>
      </w:pPr>
    </w:p>
    <w:p w14:paraId="2F8B98C7" w14:textId="77777777" w:rsidR="003E5773" w:rsidRPr="003E5773" w:rsidRDefault="003E5773" w:rsidP="003E5773">
      <w:pPr>
        <w:widowControl w:val="0"/>
        <w:rPr>
          <w:rFonts w:ascii="Montserrat SemiBold" w:eastAsia="Montserrat SemiBold" w:hAnsi="Montserrat SemiBold" w:cs="Montserrat SemiBold"/>
        </w:rPr>
      </w:pPr>
    </w:p>
    <w:p w14:paraId="6570EB87" w14:textId="019A6926" w:rsidR="005D43A6" w:rsidRPr="00000B1A"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STAFF</w:t>
      </w:r>
      <w:r>
        <w:rPr>
          <w:rFonts w:ascii="Montserrat SemiBold" w:eastAsia="Montserrat SemiBold" w:hAnsi="Montserrat SemiBold" w:cs="Montserrat SemiBold"/>
        </w:rPr>
        <w:tab/>
      </w:r>
      <w:r>
        <w:rPr>
          <w:rFonts w:ascii="Montserrat SemiBold" w:eastAsia="Montserrat SemiBold" w:hAnsi="Montserrat SemiBold" w:cs="Montserrat SemiBold"/>
          <w:i/>
        </w:rPr>
        <w:t xml:space="preserve"> </w:t>
      </w:r>
      <w:r>
        <w:rPr>
          <w:rFonts w:ascii="Montserrat SemiBold" w:eastAsia="Montserrat SemiBold" w:hAnsi="Montserrat SemiBold" w:cs="Montserrat SemiBold"/>
        </w:rPr>
        <w:t>PRESENT:</w:t>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000B1A">
        <w:rPr>
          <w:rFonts w:ascii="Times New Roman" w:hAnsi="Times New Roman" w:cs="Times New Roman"/>
          <w:sz w:val="24"/>
          <w:szCs w:val="24"/>
        </w:rPr>
        <w:t xml:space="preserve">David </w:t>
      </w:r>
      <w:r w:rsidR="001C3AC1" w:rsidRPr="00000B1A">
        <w:rPr>
          <w:rFonts w:ascii="Times New Roman" w:hAnsi="Times New Roman" w:cs="Times New Roman"/>
          <w:sz w:val="24"/>
          <w:szCs w:val="24"/>
        </w:rPr>
        <w:t>Finneran</w:t>
      </w:r>
      <w:r w:rsidRPr="00000B1A">
        <w:rPr>
          <w:rFonts w:ascii="Times New Roman" w:hAnsi="Times New Roman" w:cs="Times New Roman"/>
          <w:sz w:val="24"/>
          <w:szCs w:val="24"/>
        </w:rPr>
        <w:t xml:space="preserve">, </w:t>
      </w:r>
      <w:r w:rsidRPr="00000B1A">
        <w:rPr>
          <w:rFonts w:ascii="Times New Roman" w:hAnsi="Times New Roman" w:cs="Times New Roman"/>
          <w:i/>
          <w:sz w:val="24"/>
          <w:szCs w:val="24"/>
        </w:rPr>
        <w:t>Executive Director</w:t>
      </w:r>
    </w:p>
    <w:p w14:paraId="3808790E" w14:textId="2B3EB055" w:rsidR="005D43A6"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1EFF7AB8" w14:textId="1E12DCB8" w:rsidR="00B50C8F" w:rsidRDefault="00B50C8F">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50C8F">
        <w:rPr>
          <w:rFonts w:ascii="Times New Roman" w:hAnsi="Times New Roman" w:cs="Times New Roman"/>
          <w:sz w:val="24"/>
          <w:szCs w:val="24"/>
        </w:rPr>
        <w:t>John Dove</w:t>
      </w:r>
      <w:r>
        <w:rPr>
          <w:rFonts w:ascii="Times New Roman" w:hAnsi="Times New Roman" w:cs="Times New Roman"/>
          <w:i/>
          <w:sz w:val="24"/>
          <w:szCs w:val="24"/>
        </w:rPr>
        <w:t>, Commissioner</w:t>
      </w:r>
    </w:p>
    <w:p w14:paraId="54AA3671" w14:textId="0CB15167" w:rsidR="00B50C8F" w:rsidRDefault="00B50C8F">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50C8F">
        <w:rPr>
          <w:rFonts w:ascii="Times New Roman" w:hAnsi="Times New Roman" w:cs="Times New Roman"/>
          <w:sz w:val="24"/>
          <w:szCs w:val="24"/>
        </w:rPr>
        <w:t>Kaus</w:t>
      </w:r>
      <w:r>
        <w:rPr>
          <w:rFonts w:ascii="Times New Roman" w:hAnsi="Times New Roman" w:cs="Times New Roman"/>
          <w:sz w:val="24"/>
          <w:szCs w:val="24"/>
        </w:rPr>
        <w:t>a</w:t>
      </w:r>
      <w:r w:rsidRPr="00B50C8F">
        <w:rPr>
          <w:rFonts w:ascii="Times New Roman" w:hAnsi="Times New Roman" w:cs="Times New Roman"/>
          <w:sz w:val="24"/>
          <w:szCs w:val="24"/>
        </w:rPr>
        <w:t>r Syed</w:t>
      </w:r>
      <w:r>
        <w:rPr>
          <w:rFonts w:ascii="Times New Roman" w:hAnsi="Times New Roman" w:cs="Times New Roman"/>
          <w:i/>
          <w:sz w:val="24"/>
          <w:szCs w:val="24"/>
        </w:rPr>
        <w:t>, Deputy Commissioner</w:t>
      </w:r>
    </w:p>
    <w:p w14:paraId="0982F2DA" w14:textId="322918C1" w:rsidR="00B50C8F" w:rsidRDefault="00B50C8F">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50C8F">
        <w:rPr>
          <w:rFonts w:ascii="Times New Roman" w:hAnsi="Times New Roman" w:cs="Times New Roman"/>
          <w:sz w:val="24"/>
          <w:szCs w:val="24"/>
        </w:rPr>
        <w:t>Stanley Appel</w:t>
      </w:r>
      <w:r>
        <w:rPr>
          <w:rFonts w:ascii="Times New Roman" w:hAnsi="Times New Roman" w:cs="Times New Roman"/>
          <w:i/>
          <w:sz w:val="24"/>
          <w:szCs w:val="24"/>
        </w:rPr>
        <w:t xml:space="preserve">, Investigator </w:t>
      </w:r>
    </w:p>
    <w:p w14:paraId="6DA77D47" w14:textId="7C31D709" w:rsidR="00B50C8F" w:rsidRPr="00000B1A" w:rsidRDefault="00B50C8F">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50C8F">
        <w:rPr>
          <w:rFonts w:ascii="Times New Roman" w:hAnsi="Times New Roman" w:cs="Times New Roman"/>
          <w:sz w:val="24"/>
          <w:szCs w:val="24"/>
        </w:rPr>
        <w:t>Lance Franklin</w:t>
      </w:r>
      <w:r>
        <w:rPr>
          <w:rFonts w:ascii="Times New Roman" w:hAnsi="Times New Roman" w:cs="Times New Roman"/>
          <w:i/>
          <w:sz w:val="24"/>
          <w:szCs w:val="24"/>
        </w:rPr>
        <w:t xml:space="preserve">, Licensing Supervisor </w:t>
      </w:r>
    </w:p>
    <w:p w14:paraId="4AF82291" w14:textId="3650BACA" w:rsidR="004401F8" w:rsidRDefault="004401F8">
      <w:pPr>
        <w:widowControl w:val="0"/>
        <w:ind w:left="2160" w:firstLine="720"/>
        <w:rPr>
          <w:rFonts w:ascii="Times New Roman" w:hAnsi="Times New Roman" w:cs="Times New Roman"/>
          <w:sz w:val="24"/>
          <w:szCs w:val="24"/>
        </w:rPr>
      </w:pPr>
      <w:r>
        <w:rPr>
          <w:rFonts w:ascii="Times New Roman" w:hAnsi="Times New Roman" w:cs="Times New Roman"/>
          <w:sz w:val="24"/>
          <w:szCs w:val="24"/>
        </w:rPr>
        <w:t xml:space="preserve">Adrienne Harlee, </w:t>
      </w:r>
      <w:r w:rsidR="00F36C95" w:rsidRPr="00F36C95">
        <w:rPr>
          <w:rFonts w:ascii="Times New Roman" w:hAnsi="Times New Roman" w:cs="Times New Roman"/>
          <w:i/>
          <w:sz w:val="24"/>
          <w:szCs w:val="24"/>
        </w:rPr>
        <w:t>Licensing Secretary</w:t>
      </w:r>
    </w:p>
    <w:p w14:paraId="252A970F" w14:textId="17EC97BF" w:rsidR="004401F8" w:rsidRDefault="004401F8">
      <w:pPr>
        <w:widowControl w:val="0"/>
        <w:ind w:left="2160" w:firstLine="720"/>
        <w:rPr>
          <w:rFonts w:ascii="Times New Roman" w:hAnsi="Times New Roman" w:cs="Times New Roman"/>
          <w:sz w:val="24"/>
          <w:szCs w:val="24"/>
        </w:rPr>
      </w:pPr>
      <w:r>
        <w:rPr>
          <w:rFonts w:ascii="Times New Roman" w:hAnsi="Times New Roman" w:cs="Times New Roman"/>
          <w:sz w:val="24"/>
          <w:szCs w:val="24"/>
        </w:rPr>
        <w:t xml:space="preserve">Destiny Rogers, </w:t>
      </w:r>
      <w:r w:rsidR="00F36C95" w:rsidRPr="00F36C95">
        <w:rPr>
          <w:rFonts w:ascii="Times New Roman" w:hAnsi="Times New Roman" w:cs="Times New Roman"/>
          <w:i/>
          <w:sz w:val="24"/>
          <w:szCs w:val="24"/>
        </w:rPr>
        <w:t>Investigator</w:t>
      </w:r>
      <w:r w:rsidR="00F36C95">
        <w:rPr>
          <w:rFonts w:ascii="Times New Roman" w:hAnsi="Times New Roman" w:cs="Times New Roman"/>
          <w:i/>
          <w:sz w:val="24"/>
          <w:szCs w:val="24"/>
        </w:rPr>
        <w:t>’</w:t>
      </w:r>
      <w:r w:rsidR="00F36C95" w:rsidRPr="00F36C95">
        <w:rPr>
          <w:rFonts w:ascii="Times New Roman" w:hAnsi="Times New Roman" w:cs="Times New Roman"/>
          <w:i/>
          <w:sz w:val="24"/>
          <w:szCs w:val="24"/>
        </w:rPr>
        <w:t>s Secretary</w:t>
      </w:r>
    </w:p>
    <w:p w14:paraId="3818CDDA" w14:textId="63A14F3F" w:rsidR="005D43A6"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Tenaea Thomas</w:t>
      </w:r>
      <w:r w:rsidRPr="00000B1A">
        <w:rPr>
          <w:rFonts w:ascii="Times New Roman" w:hAnsi="Times New Roman" w:cs="Times New Roman"/>
          <w:i/>
          <w:sz w:val="24"/>
          <w:szCs w:val="24"/>
        </w:rPr>
        <w:t>, Panel Secretary</w:t>
      </w:r>
    </w:p>
    <w:p w14:paraId="1B753DC7" w14:textId="5499A3FC" w:rsidR="005D43A6" w:rsidRDefault="005D43A6" w:rsidP="003E5773">
      <w:pPr>
        <w:widowControl w:val="0"/>
        <w:rPr>
          <w:rFonts w:ascii="Times New Roman" w:hAnsi="Times New Roman" w:cs="Times New Roman"/>
          <w:i/>
          <w:sz w:val="24"/>
          <w:szCs w:val="24"/>
        </w:rPr>
      </w:pPr>
    </w:p>
    <w:p w14:paraId="2534CE65" w14:textId="1BF4B5C9" w:rsidR="004401F8" w:rsidRDefault="004401F8" w:rsidP="003E5773">
      <w:pPr>
        <w:widowControl w:val="0"/>
        <w:rPr>
          <w:rFonts w:ascii="Times New Roman" w:hAnsi="Times New Roman" w:cs="Times New Roman"/>
          <w:sz w:val="24"/>
          <w:szCs w:val="24"/>
        </w:rPr>
      </w:pPr>
      <w:r>
        <w:rPr>
          <w:rFonts w:ascii="Times New Roman" w:hAnsi="Times New Roman" w:cs="Times New Roman"/>
          <w:sz w:val="24"/>
          <w:szCs w:val="24"/>
        </w:rPr>
        <w:t xml:space="preserve">OTHERS PRESENT: </w:t>
      </w:r>
      <w:r>
        <w:rPr>
          <w:rFonts w:ascii="Times New Roman" w:hAnsi="Times New Roman" w:cs="Times New Roman"/>
          <w:sz w:val="24"/>
          <w:szCs w:val="24"/>
        </w:rPr>
        <w:tab/>
      </w:r>
      <w:r w:rsidR="00B50C8F">
        <w:rPr>
          <w:rFonts w:ascii="Times New Roman" w:hAnsi="Times New Roman" w:cs="Times New Roman"/>
          <w:sz w:val="24"/>
          <w:szCs w:val="24"/>
        </w:rPr>
        <w:t>Eric Friedman</w:t>
      </w:r>
    </w:p>
    <w:p w14:paraId="4C0F395D" w14:textId="777750D1" w:rsidR="004401F8" w:rsidRPr="004401F8" w:rsidRDefault="004401F8" w:rsidP="003E5773">
      <w:pPr>
        <w:widowControl w:val="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Daniel Meiselman</w:t>
      </w:r>
    </w:p>
    <w:p w14:paraId="0402BF4A" w14:textId="4FF8C6F1" w:rsidR="004401F8" w:rsidRDefault="004401F8" w:rsidP="004401F8">
      <w:pPr>
        <w:widowControl w:val="0"/>
      </w:pPr>
    </w:p>
    <w:p w14:paraId="49E24EF9" w14:textId="77777777" w:rsidR="00B50C8F" w:rsidRPr="001A6C97" w:rsidRDefault="004401F8" w:rsidP="00B50C8F">
      <w:pPr>
        <w:widowControl w:val="0"/>
        <w:rPr>
          <w:rFonts w:ascii="Times New Roman" w:hAnsi="Times New Roman" w:cs="Times New Roman"/>
          <w:i/>
          <w:sz w:val="24"/>
          <w:szCs w:val="24"/>
        </w:rPr>
      </w:pPr>
      <w:r>
        <w:lastRenderedPageBreak/>
        <w:t>MEMBERS ABSENT:</w:t>
      </w:r>
      <w:r>
        <w:tab/>
      </w:r>
      <w:r>
        <w:tab/>
      </w:r>
      <w:r w:rsidR="00B50C8F" w:rsidRPr="001A6C97">
        <w:rPr>
          <w:rFonts w:ascii="Times New Roman" w:hAnsi="Times New Roman" w:cs="Times New Roman"/>
          <w:sz w:val="24"/>
          <w:szCs w:val="24"/>
        </w:rPr>
        <w:t xml:space="preserve">Heather </w:t>
      </w:r>
      <w:proofErr w:type="spellStart"/>
      <w:r w:rsidR="00B50C8F" w:rsidRPr="001A6C97">
        <w:rPr>
          <w:rFonts w:ascii="Times New Roman" w:hAnsi="Times New Roman" w:cs="Times New Roman"/>
          <w:sz w:val="24"/>
          <w:szCs w:val="24"/>
        </w:rPr>
        <w:t>Connellee</w:t>
      </w:r>
      <w:proofErr w:type="spellEnd"/>
      <w:r w:rsidR="00B50C8F" w:rsidRPr="001A6C97">
        <w:rPr>
          <w:rFonts w:ascii="Times New Roman" w:hAnsi="Times New Roman" w:cs="Times New Roman"/>
          <w:sz w:val="24"/>
          <w:szCs w:val="24"/>
        </w:rPr>
        <w:t xml:space="preserve">, </w:t>
      </w:r>
      <w:r w:rsidR="00B50C8F" w:rsidRPr="001A6C97">
        <w:rPr>
          <w:rFonts w:ascii="Times New Roman" w:hAnsi="Times New Roman" w:cs="Times New Roman"/>
          <w:i/>
          <w:sz w:val="24"/>
          <w:szCs w:val="24"/>
        </w:rPr>
        <w:t>Commissioner</w:t>
      </w:r>
    </w:p>
    <w:p w14:paraId="589CFFDC" w14:textId="33095CAD" w:rsidR="004401F8" w:rsidRPr="001A6C97" w:rsidRDefault="004401F8" w:rsidP="00B50C8F">
      <w:pPr>
        <w:widowControl w:val="0"/>
        <w:rPr>
          <w:rFonts w:ascii="Times New Roman" w:hAnsi="Times New Roman" w:cs="Times New Roman"/>
          <w:sz w:val="24"/>
          <w:szCs w:val="24"/>
        </w:rPr>
      </w:pPr>
    </w:p>
    <w:p w14:paraId="05434C3B" w14:textId="4A047A6C" w:rsidR="004401F8" w:rsidRDefault="004401F8" w:rsidP="004401F8">
      <w:pPr>
        <w:widowControl w:val="0"/>
      </w:pPr>
    </w:p>
    <w:p w14:paraId="6C9E08A3" w14:textId="77777777" w:rsidR="005D43A6" w:rsidRPr="00000B1A" w:rsidRDefault="00FF5975">
      <w:pPr>
        <w:pStyle w:val="Heading1"/>
        <w:spacing w:after="140"/>
        <w:rPr>
          <w:rFonts w:ascii="Times New Roman" w:hAnsi="Times New Roman" w:cs="Times New Roman"/>
          <w:b/>
          <w:sz w:val="24"/>
          <w:szCs w:val="24"/>
        </w:rPr>
      </w:pPr>
      <w:bookmarkStart w:id="2" w:name="_t3x860r53mw1" w:colFirst="0" w:colLast="0"/>
      <w:bookmarkEnd w:id="2"/>
      <w:r w:rsidRPr="00000B1A">
        <w:rPr>
          <w:rFonts w:ascii="Times New Roman" w:hAnsi="Times New Roman" w:cs="Times New Roman"/>
          <w:b/>
          <w:sz w:val="24"/>
          <w:szCs w:val="24"/>
        </w:rPr>
        <w:t>Meeting Called to Order</w:t>
      </w:r>
    </w:p>
    <w:p w14:paraId="05BE45B0" w14:textId="45F881E3" w:rsidR="005D43A6" w:rsidRDefault="00FF5975">
      <w:r>
        <w:t>The meeting was</w:t>
      </w:r>
      <w:r w:rsidR="00B50C8F">
        <w:t xml:space="preserve"> </w:t>
      </w:r>
      <w:r>
        <w:t xml:space="preserve">called to order at </w:t>
      </w:r>
      <w:r w:rsidR="003E5773">
        <w:t>10:</w:t>
      </w:r>
      <w:r w:rsidR="00B50C8F">
        <w:t>01</w:t>
      </w:r>
      <w:r w:rsidR="003E5773">
        <w:t xml:space="preserve"> </w:t>
      </w:r>
      <w:r>
        <w:t xml:space="preserve">a.m. </w:t>
      </w:r>
    </w:p>
    <w:p w14:paraId="6F8416C6" w14:textId="77777777" w:rsidR="005D43A6" w:rsidRDefault="005D43A6"/>
    <w:p w14:paraId="396A9FB8" w14:textId="0DEA78BE" w:rsidR="005D43A6" w:rsidRPr="00000B1A" w:rsidRDefault="00FF5975">
      <w:pPr>
        <w:pStyle w:val="Heading1"/>
        <w:keepNext w:val="0"/>
        <w:keepLines w:val="0"/>
        <w:widowControl w:val="0"/>
        <w:rPr>
          <w:rFonts w:ascii="Times New Roman" w:hAnsi="Times New Roman" w:cs="Times New Roman"/>
          <w:b/>
        </w:rPr>
      </w:pPr>
      <w:bookmarkStart w:id="3" w:name="_3fvi64bwcya3" w:colFirst="0" w:colLast="0"/>
      <w:bookmarkEnd w:id="3"/>
      <w:r w:rsidRPr="00000B1A">
        <w:rPr>
          <w:rFonts w:ascii="Times New Roman" w:hAnsi="Times New Roman" w:cs="Times New Roman"/>
          <w:b/>
        </w:rPr>
        <w:t xml:space="preserve">Approval of the </w:t>
      </w:r>
      <w:r w:rsidR="00B50C8F">
        <w:rPr>
          <w:rFonts w:ascii="Times New Roman" w:hAnsi="Times New Roman" w:cs="Times New Roman"/>
          <w:b/>
        </w:rPr>
        <w:t>June 1</w:t>
      </w:r>
      <w:r w:rsidR="00831847">
        <w:rPr>
          <w:rFonts w:ascii="Times New Roman" w:hAnsi="Times New Roman" w:cs="Times New Roman"/>
          <w:b/>
        </w:rPr>
        <w:t>, 2023</w:t>
      </w:r>
      <w:r w:rsidRPr="00000B1A">
        <w:rPr>
          <w:rFonts w:ascii="Times New Roman" w:hAnsi="Times New Roman" w:cs="Times New Roman"/>
          <w:b/>
        </w:rPr>
        <w:t xml:space="preserve"> Minutes</w:t>
      </w:r>
    </w:p>
    <w:p w14:paraId="4A7E1E00" w14:textId="20A24E6E" w:rsidR="005D43A6" w:rsidRDefault="00FF5975">
      <w:pPr>
        <w:rPr>
          <w:sz w:val="24"/>
          <w:szCs w:val="24"/>
        </w:rPr>
      </w:pPr>
      <w:r>
        <w:rPr>
          <w:sz w:val="24"/>
          <w:szCs w:val="24"/>
        </w:rPr>
        <w:t xml:space="preserve">Commissioner </w:t>
      </w:r>
      <w:r w:rsidR="00B50C8F">
        <w:rPr>
          <w:sz w:val="24"/>
          <w:szCs w:val="24"/>
        </w:rPr>
        <w:t>White</w:t>
      </w:r>
      <w:r>
        <w:rPr>
          <w:sz w:val="24"/>
          <w:szCs w:val="24"/>
        </w:rPr>
        <w:t xml:space="preserve"> moved to approve the Minutes of the </w:t>
      </w:r>
      <w:r w:rsidR="00B50C8F">
        <w:rPr>
          <w:sz w:val="24"/>
          <w:szCs w:val="24"/>
        </w:rPr>
        <w:t>June 1</w:t>
      </w:r>
      <w:r w:rsidR="004401F8">
        <w:rPr>
          <w:sz w:val="24"/>
          <w:szCs w:val="24"/>
        </w:rPr>
        <w:t>, 2023</w:t>
      </w:r>
      <w:r w:rsidR="00011D8D">
        <w:rPr>
          <w:sz w:val="24"/>
          <w:szCs w:val="24"/>
        </w:rPr>
        <w:t>,</w:t>
      </w:r>
      <w:r>
        <w:rPr>
          <w:sz w:val="24"/>
          <w:szCs w:val="24"/>
        </w:rPr>
        <w:t xml:space="preserve"> meeting</w:t>
      </w:r>
      <w:r w:rsidR="00693601">
        <w:rPr>
          <w:sz w:val="24"/>
          <w:szCs w:val="24"/>
        </w:rPr>
        <w:t>,</w:t>
      </w:r>
      <w:r w:rsidR="00C11AA2">
        <w:rPr>
          <w:sz w:val="24"/>
          <w:szCs w:val="24"/>
        </w:rPr>
        <w:t xml:space="preserve"> and Commissioner</w:t>
      </w:r>
      <w:r w:rsidR="004401F8">
        <w:rPr>
          <w:sz w:val="24"/>
          <w:szCs w:val="24"/>
        </w:rPr>
        <w:t xml:space="preserve"> Shilling</w:t>
      </w:r>
      <w:r w:rsidR="001A6C97">
        <w:rPr>
          <w:sz w:val="24"/>
          <w:szCs w:val="24"/>
        </w:rPr>
        <w:t xml:space="preserve"> </w:t>
      </w:r>
      <w:r>
        <w:rPr>
          <w:sz w:val="24"/>
          <w:szCs w:val="24"/>
        </w:rPr>
        <w:t>seconded it.  All</w:t>
      </w:r>
      <w:r w:rsidR="00C11AA2">
        <w:rPr>
          <w:sz w:val="24"/>
          <w:szCs w:val="24"/>
        </w:rPr>
        <w:t xml:space="preserve"> Commissioners</w:t>
      </w:r>
      <w:r>
        <w:rPr>
          <w:sz w:val="24"/>
          <w:szCs w:val="24"/>
        </w:rPr>
        <w:t xml:space="preserve"> approved. </w:t>
      </w:r>
    </w:p>
    <w:p w14:paraId="6351BCC4" w14:textId="036E5289" w:rsidR="005D43A6" w:rsidRDefault="005D43A6"/>
    <w:p w14:paraId="3A60FECD" w14:textId="77777777" w:rsidR="00F613F2" w:rsidRDefault="00F613F2"/>
    <w:p w14:paraId="51C39214" w14:textId="14C64070" w:rsidR="005D43A6" w:rsidRDefault="00521A3C">
      <w:pPr>
        <w:pStyle w:val="Heading1"/>
        <w:keepNext w:val="0"/>
        <w:keepLines w:val="0"/>
        <w:widowControl w:val="0"/>
        <w:rPr>
          <w:rFonts w:ascii="Montserrat" w:eastAsia="Montserrat" w:hAnsi="Montserrat" w:cs="Montserrat"/>
          <w:b/>
          <w:sz w:val="36"/>
          <w:szCs w:val="36"/>
        </w:rPr>
      </w:pPr>
      <w:bookmarkStart w:id="4" w:name="_7mbrpm2kxhq9" w:colFirst="0" w:colLast="0"/>
      <w:bookmarkEnd w:id="4"/>
      <w:r>
        <w:rPr>
          <w:rFonts w:ascii="Times New Roman" w:eastAsia="Times New Roman" w:hAnsi="Times New Roman" w:cs="Times New Roman"/>
          <w:b/>
          <w:sz w:val="30"/>
          <w:szCs w:val="30"/>
        </w:rPr>
        <w:t>Discussion and Vote on Fee Increases</w:t>
      </w:r>
    </w:p>
    <w:p w14:paraId="18DEF019" w14:textId="5DA509CE" w:rsidR="005D43A6" w:rsidRDefault="005D43A6"/>
    <w:p w14:paraId="3265388C" w14:textId="7F348029" w:rsidR="00521A3C" w:rsidRPr="00521A3C" w:rsidRDefault="00F36C95" w:rsidP="00521A3C">
      <w:pPr>
        <w:ind w:firstLine="720"/>
        <w:rPr>
          <w:sz w:val="24"/>
          <w:szCs w:val="24"/>
        </w:rPr>
      </w:pPr>
      <w:r w:rsidRPr="00521A3C">
        <w:rPr>
          <w:sz w:val="24"/>
          <w:szCs w:val="24"/>
        </w:rPr>
        <w:t xml:space="preserve"> </w:t>
      </w:r>
      <w:r w:rsidR="00B865CF">
        <w:rPr>
          <w:sz w:val="24"/>
          <w:szCs w:val="24"/>
        </w:rPr>
        <w:t xml:space="preserve">Mr. </w:t>
      </w:r>
      <w:r w:rsidR="00521A3C" w:rsidRPr="00521A3C">
        <w:rPr>
          <w:sz w:val="24"/>
          <w:szCs w:val="24"/>
        </w:rPr>
        <w:t>Finneran said that several factors led to the determ</w:t>
      </w:r>
      <w:r w:rsidR="00B865CF">
        <w:rPr>
          <w:sz w:val="24"/>
          <w:szCs w:val="24"/>
        </w:rPr>
        <w:t>ination that the Commission should consider MHIC fee increases;</w:t>
      </w:r>
      <w:r w:rsidR="00521A3C" w:rsidRPr="00521A3C">
        <w:rPr>
          <w:sz w:val="24"/>
          <w:szCs w:val="24"/>
        </w:rPr>
        <w:t xml:space="preserve"> including past and anticipated inflation, the need for an additional investigator and intake specialist, increases in Office of Administrative Hearings and Attorney General legal fees, employee salary and benefit increases, increased mileage expenses for investigators, the Commission’s upcoming relocation, higher office rent, and the anticipated upgrade of the O&amp;P’s antiquated database system.  He noted that the fees at issue before the Commission do not impact the Guaranty Fund, and that potential Guaranty Fund assessment increases would be considered </w:t>
      </w:r>
      <w:proofErr w:type="gramStart"/>
      <w:r w:rsidR="00521A3C" w:rsidRPr="00521A3C">
        <w:rPr>
          <w:sz w:val="24"/>
          <w:szCs w:val="24"/>
        </w:rPr>
        <w:t>at a later date</w:t>
      </w:r>
      <w:proofErr w:type="gramEnd"/>
      <w:r w:rsidR="00521A3C" w:rsidRPr="00521A3C">
        <w:rPr>
          <w:sz w:val="24"/>
          <w:szCs w:val="24"/>
        </w:rPr>
        <w:t>.  Mr. Finneran explained that the Commission likely would not be revising its fees again for another five years, so the fees should be increased enough to ensure the Commission’s revenue covers its expenses over that period.</w:t>
      </w:r>
    </w:p>
    <w:p w14:paraId="3CC4AA8D" w14:textId="77777777" w:rsidR="00521A3C" w:rsidRPr="00521A3C" w:rsidRDefault="00521A3C" w:rsidP="00521A3C">
      <w:pPr>
        <w:ind w:firstLine="720"/>
        <w:rPr>
          <w:sz w:val="24"/>
          <w:szCs w:val="24"/>
        </w:rPr>
      </w:pPr>
    </w:p>
    <w:p w14:paraId="703729D9" w14:textId="7CB39039" w:rsidR="00521A3C" w:rsidRDefault="00521A3C" w:rsidP="00521A3C">
      <w:pPr>
        <w:ind w:firstLine="720"/>
        <w:rPr>
          <w:sz w:val="24"/>
          <w:szCs w:val="24"/>
        </w:rPr>
      </w:pPr>
      <w:r w:rsidRPr="00521A3C">
        <w:rPr>
          <w:sz w:val="24"/>
          <w:szCs w:val="24"/>
        </w:rPr>
        <w:t>Mr. Finneran presented a proposed schedule of new fees, all of which exceed current levels.</w:t>
      </w:r>
    </w:p>
    <w:p w14:paraId="0FB0DFC8" w14:textId="1A0655B6" w:rsidR="00E02352" w:rsidRPr="00521A3C" w:rsidRDefault="00E02352" w:rsidP="00E02352">
      <w:pPr>
        <w:rPr>
          <w:sz w:val="24"/>
          <w:szCs w:val="24"/>
        </w:rPr>
      </w:pPr>
    </w:p>
    <w:p w14:paraId="0F4D659E" w14:textId="5AE613CF" w:rsidR="00521A3C" w:rsidRPr="00521A3C" w:rsidRDefault="00521A3C" w:rsidP="00E02352">
      <w:pPr>
        <w:ind w:firstLine="720"/>
        <w:rPr>
          <w:sz w:val="24"/>
          <w:szCs w:val="24"/>
        </w:rPr>
      </w:pPr>
      <w:r w:rsidRPr="00521A3C">
        <w:rPr>
          <w:sz w:val="24"/>
          <w:szCs w:val="24"/>
        </w:rPr>
        <w:t>O&amp;P Deputy Commissioner Kausar Syed discussed the Commission</w:t>
      </w:r>
      <w:r w:rsidR="00E02352">
        <w:rPr>
          <w:sz w:val="24"/>
          <w:szCs w:val="24"/>
        </w:rPr>
        <w:t>’s</w:t>
      </w:r>
      <w:r w:rsidRPr="00521A3C">
        <w:rPr>
          <w:sz w:val="24"/>
          <w:szCs w:val="24"/>
        </w:rPr>
        <w:t xml:space="preserve"> recent and anticipated operating expenses, indirect expenses, and revenue, and explained that the Commission’s revenue is variable and highly dependent on the license renewal cycle and the number of new contractor licenses issued and </w:t>
      </w:r>
      <w:r w:rsidR="00E02352" w:rsidRPr="00521A3C">
        <w:rPr>
          <w:sz w:val="24"/>
          <w:szCs w:val="24"/>
        </w:rPr>
        <w:t>non-renewals</w:t>
      </w:r>
      <w:r w:rsidRPr="00521A3C">
        <w:rPr>
          <w:sz w:val="24"/>
          <w:szCs w:val="24"/>
        </w:rPr>
        <w:t xml:space="preserve"> each fiscal year.  She projected that, without a fee increase, the Commission would have a budget deficit by Fiscal Year 2026.  Chair Tunney noted that the home improvement business has been very strong recently but that high interest rates and other economic factors are causing a slowdown in the industry.  Commissioner Altieri noted that labor costs are rising quickly, so employee compensation may have to be increased to retain and attract Commission staff.  Commissioner White said </w:t>
      </w:r>
      <w:r w:rsidRPr="00521A3C">
        <w:rPr>
          <w:sz w:val="24"/>
          <w:szCs w:val="24"/>
        </w:rPr>
        <w:lastRenderedPageBreak/>
        <w:t>the Commission should ensure it raises fees sufficiently to maintain operations.  O&amp;P Commissioner John Dove advised that, although the Department does not want to revisit fees again for another five years, another fee increase would be possible if necessary to facilitate the Commission’s important work.</w:t>
      </w:r>
    </w:p>
    <w:p w14:paraId="645A670E" w14:textId="77777777" w:rsidR="00521A3C" w:rsidRPr="00521A3C" w:rsidRDefault="00521A3C" w:rsidP="00521A3C">
      <w:pPr>
        <w:rPr>
          <w:sz w:val="24"/>
          <w:szCs w:val="24"/>
        </w:rPr>
      </w:pPr>
    </w:p>
    <w:p w14:paraId="27401493" w14:textId="5A59D14D" w:rsidR="00521A3C" w:rsidRPr="00521A3C" w:rsidRDefault="00521A3C" w:rsidP="00521A3C">
      <w:pPr>
        <w:ind w:firstLine="720"/>
        <w:rPr>
          <w:sz w:val="24"/>
          <w:szCs w:val="24"/>
        </w:rPr>
      </w:pPr>
      <w:r w:rsidRPr="00521A3C">
        <w:rPr>
          <w:sz w:val="24"/>
          <w:szCs w:val="24"/>
        </w:rPr>
        <w:t>Commissioner Quackenbush made a motion to recommend to the Secretary the fee increases proposed by Mr. Finneran.  Commissioner Altieri seconded the motion.  The motion was unanimously approved.</w:t>
      </w:r>
    </w:p>
    <w:p w14:paraId="2588BCD4" w14:textId="2AA5C27C" w:rsidR="00F36C95" w:rsidRPr="00521A3C" w:rsidRDefault="00F36C95" w:rsidP="00F36C95">
      <w:pPr>
        <w:rPr>
          <w:sz w:val="24"/>
          <w:szCs w:val="24"/>
        </w:rPr>
      </w:pPr>
      <w:r w:rsidRPr="00521A3C">
        <w:rPr>
          <w:sz w:val="24"/>
          <w:szCs w:val="24"/>
        </w:rPr>
        <w:t xml:space="preserve">  </w:t>
      </w:r>
    </w:p>
    <w:p w14:paraId="2C220970" w14:textId="03D2F296" w:rsidR="00460AE7" w:rsidRDefault="00460AE7"/>
    <w:p w14:paraId="4EB10C34" w14:textId="4E2E152A" w:rsidR="00521A3C" w:rsidRDefault="00521A3C"/>
    <w:p w14:paraId="289826A4" w14:textId="7088F5D0" w:rsidR="005D43A6" w:rsidRPr="00E95A2D" w:rsidRDefault="0048237F">
      <w:pPr>
        <w:pStyle w:val="Heading1"/>
        <w:keepNext w:val="0"/>
        <w:keepLines w:val="0"/>
        <w:widowControl w:val="0"/>
        <w:rPr>
          <w:rFonts w:ascii="Times New Roman" w:hAnsi="Times New Roman" w:cs="Times New Roman"/>
          <w:b/>
          <w:sz w:val="28"/>
          <w:szCs w:val="28"/>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Pr>
          <w:rFonts w:ascii="Times New Roman" w:hAnsi="Times New Roman" w:cs="Times New Roman"/>
          <w:b/>
          <w:sz w:val="28"/>
          <w:szCs w:val="28"/>
        </w:rPr>
        <w:t>G</w:t>
      </w:r>
      <w:r w:rsidR="00FF5975" w:rsidRPr="00E95A2D">
        <w:rPr>
          <w:rFonts w:ascii="Times New Roman" w:hAnsi="Times New Roman" w:cs="Times New Roman"/>
          <w:b/>
          <w:sz w:val="28"/>
          <w:szCs w:val="28"/>
        </w:rPr>
        <w:t xml:space="preserve">uaranty Fund Activity Report </w:t>
      </w:r>
    </w:p>
    <w:p w14:paraId="700F2AC8" w14:textId="77777777" w:rsidR="00000B1A" w:rsidRDefault="00000B1A" w:rsidP="00000B1A"/>
    <w:p w14:paraId="10E92642" w14:textId="0AAE3E45" w:rsidR="00000B1A" w:rsidRPr="00215AE8" w:rsidRDefault="00000B1A" w:rsidP="00000B1A">
      <w:pPr>
        <w:rPr>
          <w:sz w:val="24"/>
          <w:szCs w:val="24"/>
        </w:rPr>
      </w:pPr>
      <w:r w:rsidRPr="00215AE8">
        <w:rPr>
          <w:sz w:val="24"/>
          <w:szCs w:val="24"/>
        </w:rPr>
        <w:t xml:space="preserve">The MHIC Guaranty Fund Activity Report dated </w:t>
      </w:r>
      <w:r w:rsidR="007E6290">
        <w:rPr>
          <w:sz w:val="24"/>
          <w:szCs w:val="24"/>
        </w:rPr>
        <w:t>July 21, 2023</w:t>
      </w:r>
      <w:r w:rsidR="00011D8D">
        <w:rPr>
          <w:sz w:val="24"/>
          <w:szCs w:val="24"/>
        </w:rPr>
        <w:t>,</w:t>
      </w:r>
      <w:r w:rsidRPr="00215AE8">
        <w:rPr>
          <w:sz w:val="24"/>
          <w:szCs w:val="24"/>
        </w:rPr>
        <w:t xml:space="preserve"> is as follows:</w:t>
      </w:r>
    </w:p>
    <w:p w14:paraId="5B6D5F28" w14:textId="77777777" w:rsidR="00000B1A" w:rsidRPr="00215AE8" w:rsidRDefault="00000B1A" w:rsidP="00000B1A">
      <w:pPr>
        <w:rPr>
          <w:sz w:val="24"/>
          <w:szCs w:val="24"/>
        </w:rPr>
      </w:pPr>
    </w:p>
    <w:p w14:paraId="0DE86FAE" w14:textId="36395D3F" w:rsidR="00000B1A" w:rsidRPr="00215AE8" w:rsidRDefault="00000B1A" w:rsidP="00000B1A">
      <w:pPr>
        <w:rPr>
          <w:sz w:val="24"/>
          <w:szCs w:val="24"/>
        </w:rPr>
      </w:pPr>
      <w:r w:rsidRPr="00215AE8">
        <w:rPr>
          <w:sz w:val="24"/>
          <w:szCs w:val="24"/>
        </w:rPr>
        <w:t>Balance as of July 1, 202</w:t>
      </w:r>
      <w:r w:rsidR="003E5773">
        <w:rPr>
          <w:sz w:val="24"/>
          <w:szCs w:val="24"/>
        </w:rPr>
        <w:t>2</w:t>
      </w:r>
      <w:r w:rsidR="00B865CF">
        <w:rPr>
          <w:sz w:val="24"/>
          <w:szCs w:val="24"/>
        </w:rPr>
        <w:tab/>
      </w:r>
      <w:r w:rsidRPr="00215AE8">
        <w:rPr>
          <w:sz w:val="24"/>
          <w:szCs w:val="24"/>
        </w:rPr>
        <w:t>$ 4,</w:t>
      </w:r>
      <w:r w:rsidR="00215AE8" w:rsidRPr="00215AE8">
        <w:rPr>
          <w:sz w:val="24"/>
          <w:szCs w:val="24"/>
        </w:rPr>
        <w:t>450,975.45</w:t>
      </w:r>
    </w:p>
    <w:p w14:paraId="29111A23" w14:textId="5EF56DD9" w:rsidR="00000B1A" w:rsidRPr="00215AE8" w:rsidRDefault="00000B1A" w:rsidP="00000B1A">
      <w:pPr>
        <w:rPr>
          <w:sz w:val="24"/>
          <w:szCs w:val="24"/>
        </w:rPr>
      </w:pPr>
      <w:r w:rsidRPr="00215AE8">
        <w:rPr>
          <w:sz w:val="24"/>
          <w:szCs w:val="24"/>
        </w:rPr>
        <w:t>Receipts</w:t>
      </w:r>
      <w:r w:rsidRPr="00215AE8">
        <w:rPr>
          <w:sz w:val="24"/>
          <w:szCs w:val="24"/>
        </w:rPr>
        <w:tab/>
      </w:r>
      <w:r w:rsidRPr="00215AE8">
        <w:rPr>
          <w:sz w:val="24"/>
          <w:szCs w:val="24"/>
        </w:rPr>
        <w:tab/>
      </w:r>
      <w:r w:rsidRPr="00215AE8">
        <w:rPr>
          <w:sz w:val="24"/>
          <w:szCs w:val="24"/>
        </w:rPr>
        <w:tab/>
        <w:t xml:space="preserve">$ </w:t>
      </w:r>
      <w:r w:rsidR="00DC4F58">
        <w:rPr>
          <w:sz w:val="24"/>
          <w:szCs w:val="24"/>
        </w:rPr>
        <w:t>1</w:t>
      </w:r>
      <w:r w:rsidR="007E6290">
        <w:rPr>
          <w:sz w:val="24"/>
          <w:szCs w:val="24"/>
        </w:rPr>
        <w:t>,991,240.69</w:t>
      </w:r>
    </w:p>
    <w:p w14:paraId="7F6E1D40" w14:textId="77777777" w:rsidR="00000B1A" w:rsidRPr="00215AE8" w:rsidRDefault="00000B1A" w:rsidP="00000B1A">
      <w:pPr>
        <w:rPr>
          <w:sz w:val="24"/>
          <w:szCs w:val="24"/>
        </w:rPr>
      </w:pPr>
    </w:p>
    <w:p w14:paraId="3E65239A" w14:textId="77777777" w:rsidR="00000B1A" w:rsidRPr="00215AE8" w:rsidRDefault="00000B1A" w:rsidP="00000B1A">
      <w:pPr>
        <w:rPr>
          <w:sz w:val="24"/>
          <w:szCs w:val="24"/>
        </w:rPr>
      </w:pPr>
      <w:r w:rsidRPr="00215AE8">
        <w:rPr>
          <w:sz w:val="24"/>
          <w:szCs w:val="24"/>
        </w:rPr>
        <w:t>Disbursements</w:t>
      </w:r>
    </w:p>
    <w:p w14:paraId="49138E75" w14:textId="6653CD54" w:rsidR="00000B1A" w:rsidRPr="00215AE8" w:rsidRDefault="00000B1A" w:rsidP="00000B1A">
      <w:pPr>
        <w:rPr>
          <w:sz w:val="24"/>
          <w:szCs w:val="24"/>
        </w:rPr>
      </w:pPr>
      <w:r w:rsidRPr="00215AE8">
        <w:rPr>
          <w:sz w:val="24"/>
          <w:szCs w:val="24"/>
        </w:rPr>
        <w:tab/>
        <w:t>Claims</w:t>
      </w:r>
      <w:r w:rsidRPr="00215AE8">
        <w:rPr>
          <w:sz w:val="24"/>
          <w:szCs w:val="24"/>
        </w:rPr>
        <w:tab/>
      </w:r>
      <w:r w:rsidRPr="00215AE8">
        <w:rPr>
          <w:sz w:val="24"/>
          <w:szCs w:val="24"/>
        </w:rPr>
        <w:tab/>
      </w:r>
      <w:r w:rsidRPr="00215AE8">
        <w:rPr>
          <w:sz w:val="24"/>
          <w:szCs w:val="24"/>
        </w:rPr>
        <w:tab/>
      </w:r>
      <w:r w:rsidRPr="00215AE8">
        <w:rPr>
          <w:sz w:val="24"/>
          <w:szCs w:val="24"/>
        </w:rPr>
        <w:tab/>
        <w:t>($</w:t>
      </w:r>
      <w:r w:rsidR="007E6290">
        <w:rPr>
          <w:sz w:val="24"/>
          <w:szCs w:val="24"/>
        </w:rPr>
        <w:t>2,190,338.62</w:t>
      </w:r>
      <w:r w:rsidRPr="00215AE8">
        <w:rPr>
          <w:sz w:val="24"/>
          <w:szCs w:val="24"/>
        </w:rPr>
        <w:t>)</w:t>
      </w:r>
    </w:p>
    <w:p w14:paraId="0E4CEB3C" w14:textId="37F8EB87" w:rsidR="00000B1A" w:rsidRPr="00215AE8" w:rsidRDefault="00000B1A" w:rsidP="00000B1A">
      <w:pPr>
        <w:rPr>
          <w:sz w:val="24"/>
          <w:szCs w:val="24"/>
        </w:rPr>
      </w:pPr>
      <w:r w:rsidRPr="00215AE8">
        <w:rPr>
          <w:sz w:val="24"/>
          <w:szCs w:val="24"/>
        </w:rPr>
        <w:tab/>
        <w:t>Refunds</w:t>
      </w:r>
      <w:r w:rsidRPr="00215AE8">
        <w:rPr>
          <w:sz w:val="24"/>
          <w:szCs w:val="24"/>
        </w:rPr>
        <w:tab/>
      </w:r>
      <w:r w:rsidRPr="00215AE8">
        <w:rPr>
          <w:sz w:val="24"/>
          <w:szCs w:val="24"/>
        </w:rPr>
        <w:tab/>
      </w:r>
      <w:r w:rsidR="00011D8D">
        <w:rPr>
          <w:sz w:val="24"/>
          <w:szCs w:val="24"/>
        </w:rPr>
        <w:tab/>
      </w:r>
      <w:r w:rsidRPr="00215AE8">
        <w:rPr>
          <w:sz w:val="24"/>
          <w:szCs w:val="24"/>
        </w:rPr>
        <w:tab/>
        <w:t>($</w:t>
      </w:r>
      <w:r w:rsidR="00215AE8" w:rsidRPr="00215AE8">
        <w:rPr>
          <w:sz w:val="24"/>
          <w:szCs w:val="24"/>
        </w:rPr>
        <w:t>0</w:t>
      </w:r>
      <w:r w:rsidR="00011D8D">
        <w:rPr>
          <w:sz w:val="24"/>
          <w:szCs w:val="24"/>
        </w:rPr>
        <w:t>.00</w:t>
      </w:r>
      <w:r w:rsidRPr="00215AE8">
        <w:rPr>
          <w:sz w:val="24"/>
          <w:szCs w:val="24"/>
        </w:rPr>
        <w:t>)</w:t>
      </w:r>
      <w:r w:rsidRPr="00215AE8">
        <w:rPr>
          <w:sz w:val="24"/>
          <w:szCs w:val="24"/>
        </w:rPr>
        <w:tab/>
      </w:r>
    </w:p>
    <w:p w14:paraId="37E91046" w14:textId="058F0DAF" w:rsidR="00000B1A" w:rsidRPr="00215AE8" w:rsidRDefault="00000B1A" w:rsidP="00000B1A">
      <w:pPr>
        <w:outlineLvl w:val="0"/>
        <w:rPr>
          <w:sz w:val="24"/>
          <w:szCs w:val="24"/>
          <w:u w:val="single"/>
        </w:rPr>
      </w:pPr>
      <w:r w:rsidRPr="00215AE8">
        <w:rPr>
          <w:sz w:val="24"/>
          <w:szCs w:val="24"/>
        </w:rPr>
        <w:t xml:space="preserve">Balance as of </w:t>
      </w:r>
      <w:r w:rsidR="007E6290">
        <w:rPr>
          <w:sz w:val="24"/>
          <w:szCs w:val="24"/>
        </w:rPr>
        <w:t>May 31,</w:t>
      </w:r>
      <w:r w:rsidR="00AD5353">
        <w:rPr>
          <w:sz w:val="24"/>
          <w:szCs w:val="24"/>
        </w:rPr>
        <w:t xml:space="preserve"> 2023</w:t>
      </w:r>
      <w:r w:rsidRPr="00215AE8">
        <w:rPr>
          <w:sz w:val="24"/>
          <w:szCs w:val="24"/>
        </w:rPr>
        <w:tab/>
      </w:r>
      <w:r w:rsidR="00B865CF">
        <w:rPr>
          <w:sz w:val="24"/>
          <w:szCs w:val="24"/>
        </w:rPr>
        <w:t xml:space="preserve"> </w:t>
      </w:r>
      <w:r w:rsidRPr="00215AE8">
        <w:rPr>
          <w:sz w:val="24"/>
          <w:szCs w:val="24"/>
          <w:u w:val="single"/>
        </w:rPr>
        <w:t>$</w:t>
      </w:r>
      <w:r w:rsidR="007E6290">
        <w:rPr>
          <w:sz w:val="24"/>
          <w:szCs w:val="24"/>
          <w:u w:val="single"/>
        </w:rPr>
        <w:t>4</w:t>
      </w:r>
      <w:r w:rsidR="00125DC2">
        <w:rPr>
          <w:sz w:val="24"/>
          <w:szCs w:val="24"/>
          <w:u w:val="single"/>
        </w:rPr>
        <w:t>,251,877.52</w:t>
      </w:r>
    </w:p>
    <w:p w14:paraId="03221F1B" w14:textId="77777777" w:rsidR="00000B1A" w:rsidRPr="00215AE8" w:rsidRDefault="00000B1A" w:rsidP="00000B1A">
      <w:pPr>
        <w:outlineLvl w:val="0"/>
        <w:rPr>
          <w:sz w:val="24"/>
          <w:szCs w:val="24"/>
        </w:rPr>
      </w:pPr>
      <w:r w:rsidRPr="00215AE8">
        <w:rPr>
          <w:sz w:val="24"/>
          <w:szCs w:val="24"/>
        </w:rPr>
        <w:t>Reserve</w:t>
      </w:r>
      <w:r w:rsidRPr="00215AE8">
        <w:rPr>
          <w:sz w:val="24"/>
          <w:szCs w:val="24"/>
        </w:rPr>
        <w:tab/>
      </w:r>
    </w:p>
    <w:p w14:paraId="4F1001D6" w14:textId="5DFEF842" w:rsidR="00000B1A" w:rsidRPr="00215AE8" w:rsidRDefault="00000B1A" w:rsidP="00000B1A">
      <w:pPr>
        <w:outlineLvl w:val="0"/>
        <w:rPr>
          <w:sz w:val="24"/>
          <w:szCs w:val="24"/>
        </w:rPr>
      </w:pPr>
      <w:r w:rsidRPr="00215AE8">
        <w:rPr>
          <w:sz w:val="24"/>
          <w:szCs w:val="24"/>
        </w:rPr>
        <w:t>Anticipated Large Claims</w:t>
      </w:r>
      <w:r w:rsidRPr="00215AE8">
        <w:rPr>
          <w:sz w:val="24"/>
          <w:szCs w:val="24"/>
        </w:rPr>
        <w:tab/>
      </w:r>
      <w:r w:rsidRPr="00215AE8">
        <w:rPr>
          <w:sz w:val="24"/>
          <w:szCs w:val="24"/>
        </w:rPr>
        <w:tab/>
        <w:t>$</w:t>
      </w:r>
      <w:r w:rsidR="00125DC2">
        <w:rPr>
          <w:sz w:val="24"/>
          <w:szCs w:val="24"/>
        </w:rPr>
        <w:t>750,000.00</w:t>
      </w:r>
    </w:p>
    <w:p w14:paraId="34233CF9" w14:textId="1986D4C5" w:rsidR="00000B1A" w:rsidRPr="00215AE8" w:rsidRDefault="00000B1A" w:rsidP="00000B1A">
      <w:pPr>
        <w:outlineLvl w:val="0"/>
        <w:rPr>
          <w:sz w:val="24"/>
          <w:szCs w:val="24"/>
        </w:rPr>
      </w:pPr>
      <w:r w:rsidRPr="00215AE8">
        <w:rPr>
          <w:sz w:val="24"/>
          <w:szCs w:val="24"/>
        </w:rPr>
        <w:t>FMIS Balance</w:t>
      </w:r>
      <w:r w:rsidRPr="00215AE8">
        <w:rPr>
          <w:sz w:val="24"/>
          <w:szCs w:val="24"/>
        </w:rPr>
        <w:tab/>
      </w:r>
      <w:r w:rsidRPr="00215AE8">
        <w:rPr>
          <w:sz w:val="24"/>
          <w:szCs w:val="24"/>
        </w:rPr>
        <w:tab/>
      </w:r>
      <w:r w:rsidRPr="00215AE8">
        <w:rPr>
          <w:sz w:val="24"/>
          <w:szCs w:val="24"/>
        </w:rPr>
        <w:tab/>
      </w:r>
      <w:r w:rsidRPr="00215AE8">
        <w:rPr>
          <w:sz w:val="24"/>
          <w:szCs w:val="24"/>
        </w:rPr>
        <w:tab/>
        <w:t>$</w:t>
      </w:r>
      <w:r w:rsidR="00125DC2">
        <w:rPr>
          <w:sz w:val="24"/>
          <w:szCs w:val="24"/>
        </w:rPr>
        <w:t>4,251,877.52</w:t>
      </w:r>
    </w:p>
    <w:p w14:paraId="46E6D8D9" w14:textId="6E6E4AFE" w:rsidR="00000B1A" w:rsidRPr="00215AE8" w:rsidRDefault="00000B1A" w:rsidP="00000B1A">
      <w:pPr>
        <w:outlineLvl w:val="0"/>
        <w:rPr>
          <w:sz w:val="24"/>
          <w:szCs w:val="24"/>
        </w:rPr>
      </w:pPr>
      <w:r w:rsidRPr="00215AE8">
        <w:rPr>
          <w:sz w:val="24"/>
          <w:szCs w:val="24"/>
        </w:rPr>
        <w:t>Difference</w:t>
      </w:r>
      <w:r w:rsidRPr="00215AE8">
        <w:rPr>
          <w:sz w:val="24"/>
          <w:szCs w:val="24"/>
        </w:rPr>
        <w:tab/>
      </w:r>
      <w:r w:rsidRPr="00215AE8">
        <w:rPr>
          <w:sz w:val="24"/>
          <w:szCs w:val="24"/>
        </w:rPr>
        <w:tab/>
      </w:r>
      <w:r w:rsidRPr="00215AE8">
        <w:rPr>
          <w:sz w:val="24"/>
          <w:szCs w:val="24"/>
        </w:rPr>
        <w:tab/>
      </w:r>
      <w:r w:rsidRPr="00215AE8">
        <w:rPr>
          <w:sz w:val="24"/>
          <w:szCs w:val="24"/>
        </w:rPr>
        <w:tab/>
      </w:r>
      <w:r w:rsidR="005D2DAC">
        <w:rPr>
          <w:sz w:val="24"/>
          <w:szCs w:val="24"/>
        </w:rPr>
        <w:tab/>
      </w:r>
      <w:r w:rsidRPr="00215AE8">
        <w:rPr>
          <w:sz w:val="24"/>
          <w:szCs w:val="24"/>
        </w:rPr>
        <w:t>$</w:t>
      </w:r>
      <w:r w:rsidR="00125DC2">
        <w:rPr>
          <w:sz w:val="24"/>
          <w:szCs w:val="24"/>
        </w:rPr>
        <w:t>0</w:t>
      </w:r>
    </w:p>
    <w:p w14:paraId="75DAAFB5" w14:textId="00FD794E" w:rsidR="00215AE8" w:rsidRPr="00215AE8" w:rsidRDefault="00215AE8" w:rsidP="00000B1A">
      <w:pPr>
        <w:outlineLvl w:val="0"/>
        <w:rPr>
          <w:sz w:val="24"/>
          <w:szCs w:val="24"/>
        </w:rPr>
      </w:pPr>
    </w:p>
    <w:p w14:paraId="2119E61C" w14:textId="35000633" w:rsidR="00000B1A" w:rsidRDefault="00000B1A" w:rsidP="00000B1A">
      <w:pPr>
        <w:outlineLvl w:val="0"/>
      </w:pPr>
    </w:p>
    <w:p w14:paraId="67AED3EF" w14:textId="77777777" w:rsidR="00125DC2" w:rsidRDefault="00125DC2" w:rsidP="00125DC2">
      <w:pPr>
        <w:pStyle w:val="NoSpacing"/>
        <w:rPr>
          <w:b/>
          <w:sz w:val="26"/>
          <w:szCs w:val="26"/>
        </w:rPr>
      </w:pPr>
      <w:r w:rsidRPr="00D922DC">
        <w:rPr>
          <w:b/>
          <w:sz w:val="36"/>
          <w:szCs w:val="36"/>
        </w:rPr>
        <w:t>Prorated Claims Report - MHIC Business Meeting</w:t>
      </w:r>
      <w:r>
        <w:rPr>
          <w:b/>
          <w:sz w:val="26"/>
          <w:szCs w:val="26"/>
        </w:rPr>
        <w:t xml:space="preserve">   </w:t>
      </w:r>
      <w:r w:rsidRPr="005E2FBF">
        <w:rPr>
          <w:b/>
          <w:sz w:val="28"/>
          <w:szCs w:val="28"/>
        </w:rPr>
        <w:t>August 3, 2023</w:t>
      </w:r>
    </w:p>
    <w:p w14:paraId="39055350" w14:textId="77777777" w:rsidR="00125DC2" w:rsidRPr="00587DB9" w:rsidRDefault="00125DC2" w:rsidP="00125DC2">
      <w:pPr>
        <w:pStyle w:val="NoSpacing"/>
        <w:jc w:val="center"/>
        <w:rPr>
          <w:b/>
          <w:sz w:val="32"/>
          <w:szCs w:val="32"/>
        </w:rPr>
      </w:pPr>
      <w:r w:rsidRPr="00587DB9">
        <w:rPr>
          <w:b/>
          <w:sz w:val="32"/>
          <w:szCs w:val="32"/>
        </w:rPr>
        <w:t>Recent Guaranty Fund Payouts</w:t>
      </w:r>
    </w:p>
    <w:p w14:paraId="1C59F596" w14:textId="77777777" w:rsidR="00125DC2" w:rsidRPr="006D21B0" w:rsidRDefault="00125DC2" w:rsidP="00125DC2">
      <w:pPr>
        <w:pStyle w:val="NoSpacing"/>
        <w:rPr>
          <w:b/>
          <w:sz w:val="26"/>
          <w:szCs w:val="26"/>
          <w:u w:val="single"/>
        </w:rPr>
      </w:pPr>
      <w:r w:rsidRPr="005B3FCA">
        <w:rPr>
          <w:b/>
          <w:sz w:val="28"/>
          <w:szCs w:val="28"/>
        </w:rPr>
        <w:t xml:space="preserve">         </w:t>
      </w:r>
      <w:r w:rsidRPr="005B3FCA">
        <w:rPr>
          <w:b/>
          <w:sz w:val="28"/>
          <w:szCs w:val="28"/>
        </w:rPr>
        <w:tab/>
      </w:r>
      <w:r w:rsidRPr="006D21B0">
        <w:rPr>
          <w:b/>
          <w:sz w:val="26"/>
          <w:szCs w:val="26"/>
          <w:u w:val="single"/>
        </w:rPr>
        <w:t>Contractor</w:t>
      </w:r>
      <w:r w:rsidRPr="006D21B0">
        <w:rPr>
          <w:b/>
          <w:sz w:val="26"/>
          <w:szCs w:val="26"/>
        </w:rPr>
        <w:tab/>
      </w:r>
      <w:r w:rsidRPr="006D21B0">
        <w:rPr>
          <w:b/>
          <w:sz w:val="26"/>
          <w:szCs w:val="26"/>
        </w:rPr>
        <w:tab/>
      </w:r>
      <w:r w:rsidRPr="006D21B0">
        <w:rPr>
          <w:b/>
          <w:sz w:val="26"/>
          <w:szCs w:val="26"/>
        </w:rPr>
        <w:tab/>
      </w:r>
      <w:r w:rsidRPr="006D21B0">
        <w:rPr>
          <w:b/>
          <w:sz w:val="26"/>
          <w:szCs w:val="26"/>
        </w:rPr>
        <w:tab/>
        <w:t xml:space="preserve">     </w:t>
      </w:r>
      <w:r>
        <w:rPr>
          <w:b/>
          <w:sz w:val="26"/>
          <w:szCs w:val="26"/>
          <w:u w:val="single"/>
        </w:rPr>
        <w:t>Suspension</w:t>
      </w:r>
      <w:r w:rsidRPr="006D21B0">
        <w:rPr>
          <w:b/>
          <w:sz w:val="26"/>
          <w:szCs w:val="26"/>
          <w:u w:val="single"/>
        </w:rPr>
        <w:t xml:space="preserve"> date</w:t>
      </w:r>
    </w:p>
    <w:p w14:paraId="422F46F2" w14:textId="77777777" w:rsidR="00125DC2" w:rsidRPr="00C57BF5" w:rsidRDefault="00125DC2" w:rsidP="00125DC2">
      <w:pPr>
        <w:pStyle w:val="NoSpacing"/>
        <w:rPr>
          <w:b/>
          <w:sz w:val="24"/>
          <w:szCs w:val="24"/>
        </w:rPr>
      </w:pPr>
      <w:r w:rsidRPr="00C57BF5">
        <w:rPr>
          <w:b/>
          <w:sz w:val="24"/>
          <w:szCs w:val="24"/>
        </w:rPr>
        <w:t xml:space="preserve">Contractor I                                                       </w:t>
      </w:r>
      <w:r w:rsidRPr="00C57BF5">
        <w:rPr>
          <w:b/>
          <w:sz w:val="24"/>
          <w:szCs w:val="24"/>
        </w:rPr>
        <w:tab/>
        <w:t xml:space="preserve">         March 8, 2019</w:t>
      </w:r>
    </w:p>
    <w:p w14:paraId="2AC18862" w14:textId="77777777" w:rsidR="00125DC2" w:rsidRPr="00C57BF5" w:rsidRDefault="00125DC2" w:rsidP="00125DC2">
      <w:pPr>
        <w:pStyle w:val="NoSpacing"/>
        <w:rPr>
          <w:sz w:val="24"/>
          <w:szCs w:val="24"/>
        </w:rPr>
      </w:pPr>
      <w:r w:rsidRPr="00C57BF5">
        <w:rPr>
          <w:sz w:val="24"/>
          <w:szCs w:val="24"/>
        </w:rPr>
        <w:t>Payout completed on March 24, 2022</w:t>
      </w:r>
    </w:p>
    <w:p w14:paraId="5D99E29A" w14:textId="77777777" w:rsidR="00125DC2" w:rsidRPr="00C57BF5" w:rsidRDefault="00125DC2" w:rsidP="00125DC2">
      <w:pPr>
        <w:pStyle w:val="NoSpacing"/>
        <w:rPr>
          <w:sz w:val="24"/>
          <w:szCs w:val="24"/>
        </w:rPr>
      </w:pPr>
      <w:r w:rsidRPr="00C57BF5">
        <w:rPr>
          <w:b/>
          <w:sz w:val="24"/>
          <w:szCs w:val="24"/>
        </w:rPr>
        <w:t>Contractor K</w:t>
      </w:r>
      <w:r w:rsidRPr="00C57BF5">
        <w:rPr>
          <w:sz w:val="24"/>
          <w:szCs w:val="24"/>
        </w:rPr>
        <w:t xml:space="preserve">                                                       </w:t>
      </w:r>
      <w:r w:rsidRPr="00C57BF5">
        <w:rPr>
          <w:sz w:val="24"/>
          <w:szCs w:val="24"/>
        </w:rPr>
        <w:tab/>
        <w:t xml:space="preserve">       </w:t>
      </w:r>
      <w:r w:rsidRPr="00C57BF5">
        <w:rPr>
          <w:b/>
          <w:sz w:val="24"/>
          <w:szCs w:val="24"/>
        </w:rPr>
        <w:t xml:space="preserve">  January 16, 2020</w:t>
      </w:r>
    </w:p>
    <w:p w14:paraId="73972754" w14:textId="77777777" w:rsidR="00125DC2" w:rsidRPr="00816701" w:rsidRDefault="00125DC2" w:rsidP="00125DC2">
      <w:pPr>
        <w:pStyle w:val="NoSpacing"/>
        <w:rPr>
          <w:sz w:val="24"/>
          <w:szCs w:val="24"/>
        </w:rPr>
      </w:pPr>
      <w:r w:rsidRPr="00C57BF5">
        <w:rPr>
          <w:sz w:val="24"/>
          <w:szCs w:val="24"/>
        </w:rPr>
        <w:t>Payout completed on July 11, 2022</w:t>
      </w:r>
      <w:r w:rsidRPr="00816701">
        <w:rPr>
          <w:sz w:val="24"/>
          <w:szCs w:val="24"/>
        </w:rPr>
        <w:t xml:space="preserve">                      </w:t>
      </w:r>
    </w:p>
    <w:p w14:paraId="08CCA540" w14:textId="77777777" w:rsidR="00125DC2" w:rsidRPr="008F530B" w:rsidRDefault="00125DC2" w:rsidP="00125DC2">
      <w:pPr>
        <w:pStyle w:val="NoSpacing"/>
        <w:rPr>
          <w:b/>
          <w:sz w:val="24"/>
          <w:szCs w:val="24"/>
        </w:rPr>
      </w:pPr>
      <w:r w:rsidRPr="008F530B">
        <w:rPr>
          <w:b/>
          <w:sz w:val="24"/>
          <w:szCs w:val="24"/>
        </w:rPr>
        <w:t>Contractor H</w:t>
      </w:r>
      <w:r w:rsidRPr="008F530B">
        <w:rPr>
          <w:b/>
          <w:sz w:val="24"/>
          <w:szCs w:val="24"/>
        </w:rPr>
        <w:tab/>
      </w:r>
      <w:r w:rsidRPr="008F530B">
        <w:rPr>
          <w:b/>
          <w:sz w:val="24"/>
          <w:szCs w:val="24"/>
        </w:rPr>
        <w:tab/>
      </w:r>
      <w:r w:rsidRPr="008F530B">
        <w:rPr>
          <w:b/>
          <w:sz w:val="24"/>
          <w:szCs w:val="24"/>
        </w:rPr>
        <w:tab/>
      </w:r>
      <w:r w:rsidRPr="008F530B">
        <w:rPr>
          <w:b/>
          <w:sz w:val="24"/>
          <w:szCs w:val="24"/>
        </w:rPr>
        <w:tab/>
        <w:t xml:space="preserve">                       June 24, 2019</w:t>
      </w:r>
    </w:p>
    <w:p w14:paraId="2DEC32BC" w14:textId="77777777" w:rsidR="00125DC2" w:rsidRDefault="00125DC2" w:rsidP="00125DC2">
      <w:pPr>
        <w:pStyle w:val="NoSpacing"/>
        <w:rPr>
          <w:sz w:val="24"/>
          <w:szCs w:val="24"/>
        </w:rPr>
      </w:pPr>
      <w:r w:rsidRPr="008F530B">
        <w:rPr>
          <w:sz w:val="24"/>
          <w:szCs w:val="24"/>
        </w:rPr>
        <w:t>Payout completed on September 28, 2022</w:t>
      </w:r>
    </w:p>
    <w:p w14:paraId="59632FC3" w14:textId="77777777" w:rsidR="00125DC2" w:rsidRPr="009E4910" w:rsidRDefault="00125DC2" w:rsidP="00125DC2">
      <w:pPr>
        <w:pStyle w:val="NoSpacing"/>
        <w:rPr>
          <w:b/>
          <w:sz w:val="24"/>
          <w:szCs w:val="24"/>
        </w:rPr>
      </w:pPr>
      <w:r w:rsidRPr="009E4910">
        <w:rPr>
          <w:b/>
          <w:sz w:val="24"/>
          <w:szCs w:val="24"/>
        </w:rPr>
        <w:t>Contractor J</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December 16, 2019</w:t>
      </w:r>
    </w:p>
    <w:p w14:paraId="4D2C2108" w14:textId="77777777" w:rsidR="00125DC2" w:rsidRPr="009E4910" w:rsidRDefault="00125DC2" w:rsidP="00125DC2">
      <w:pPr>
        <w:pStyle w:val="NoSpacing"/>
        <w:rPr>
          <w:sz w:val="24"/>
          <w:szCs w:val="24"/>
        </w:rPr>
      </w:pPr>
      <w:r w:rsidRPr="009E4910">
        <w:rPr>
          <w:sz w:val="24"/>
          <w:szCs w:val="24"/>
        </w:rPr>
        <w:t>Payout completed on October 10, 2022</w:t>
      </w:r>
    </w:p>
    <w:p w14:paraId="30FC1DE7" w14:textId="77777777" w:rsidR="00125DC2" w:rsidRPr="009E4910" w:rsidRDefault="00125DC2" w:rsidP="00125DC2">
      <w:pPr>
        <w:pStyle w:val="NoSpacing"/>
        <w:rPr>
          <w:b/>
          <w:sz w:val="24"/>
          <w:szCs w:val="24"/>
        </w:rPr>
      </w:pPr>
      <w:r w:rsidRPr="009E4910">
        <w:rPr>
          <w:b/>
          <w:sz w:val="24"/>
          <w:szCs w:val="24"/>
        </w:rPr>
        <w:lastRenderedPageBreak/>
        <w:t>Contractor G</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May 8, 2019</w:t>
      </w:r>
    </w:p>
    <w:p w14:paraId="5313F345" w14:textId="77777777" w:rsidR="00125DC2" w:rsidRDefault="00125DC2" w:rsidP="00125DC2">
      <w:pPr>
        <w:pStyle w:val="NoSpacing"/>
        <w:rPr>
          <w:sz w:val="24"/>
          <w:szCs w:val="24"/>
        </w:rPr>
      </w:pPr>
      <w:r w:rsidRPr="009E4910">
        <w:rPr>
          <w:sz w:val="24"/>
          <w:szCs w:val="24"/>
        </w:rPr>
        <w:t>Payout completed on December 2, 2022</w:t>
      </w:r>
    </w:p>
    <w:p w14:paraId="3F687B6D" w14:textId="77777777" w:rsidR="00125DC2" w:rsidRPr="00C57BF5" w:rsidRDefault="00125DC2" w:rsidP="00125DC2">
      <w:pPr>
        <w:pStyle w:val="NoSpacing"/>
        <w:rPr>
          <w:b/>
          <w:sz w:val="24"/>
          <w:szCs w:val="24"/>
        </w:rPr>
      </w:pPr>
      <w:r w:rsidRPr="00C57BF5">
        <w:rPr>
          <w:b/>
          <w:sz w:val="24"/>
          <w:szCs w:val="24"/>
        </w:rPr>
        <w:t>Contractor M                                                                 December 5, 2019</w:t>
      </w:r>
    </w:p>
    <w:p w14:paraId="2653EAE0" w14:textId="77777777" w:rsidR="00125DC2" w:rsidRPr="00C57BF5" w:rsidRDefault="00125DC2" w:rsidP="00125DC2">
      <w:pPr>
        <w:pStyle w:val="NoSpacing"/>
        <w:rPr>
          <w:sz w:val="24"/>
          <w:szCs w:val="24"/>
        </w:rPr>
      </w:pPr>
      <w:r w:rsidRPr="00C57BF5">
        <w:rPr>
          <w:sz w:val="24"/>
          <w:szCs w:val="24"/>
        </w:rPr>
        <w:t>Payout completed on December 18, 2022</w:t>
      </w:r>
    </w:p>
    <w:p w14:paraId="7C666AE3" w14:textId="77777777" w:rsidR="00125DC2" w:rsidRPr="00C57BF5" w:rsidRDefault="00125DC2" w:rsidP="00125DC2">
      <w:pPr>
        <w:pStyle w:val="NoSpacing"/>
        <w:rPr>
          <w:b/>
          <w:sz w:val="24"/>
          <w:szCs w:val="24"/>
        </w:rPr>
      </w:pPr>
      <w:r w:rsidRPr="00C57BF5">
        <w:rPr>
          <w:b/>
          <w:sz w:val="24"/>
          <w:szCs w:val="24"/>
        </w:rPr>
        <w:t>Contractor L                                                                   October 25, 2021</w:t>
      </w:r>
    </w:p>
    <w:p w14:paraId="001F8CAA" w14:textId="77777777" w:rsidR="00125DC2" w:rsidRDefault="00125DC2" w:rsidP="00125DC2">
      <w:pPr>
        <w:pStyle w:val="NoSpacing"/>
        <w:rPr>
          <w:sz w:val="24"/>
          <w:szCs w:val="24"/>
        </w:rPr>
      </w:pPr>
      <w:r w:rsidRPr="00C57BF5">
        <w:rPr>
          <w:sz w:val="24"/>
          <w:szCs w:val="24"/>
        </w:rPr>
        <w:t>Payout completed on January 17, 2023</w:t>
      </w:r>
      <w:r w:rsidRPr="00C57BF5">
        <w:rPr>
          <w:sz w:val="24"/>
          <w:szCs w:val="24"/>
        </w:rPr>
        <w:tab/>
      </w:r>
    </w:p>
    <w:p w14:paraId="55641585" w14:textId="77777777" w:rsidR="00125DC2" w:rsidRPr="00691D02" w:rsidRDefault="00125DC2" w:rsidP="00125DC2">
      <w:pPr>
        <w:pStyle w:val="NoSpacing"/>
        <w:rPr>
          <w:b/>
          <w:sz w:val="24"/>
          <w:szCs w:val="24"/>
        </w:rPr>
      </w:pPr>
      <w:r w:rsidRPr="00691D02">
        <w:rPr>
          <w:b/>
          <w:sz w:val="24"/>
          <w:szCs w:val="24"/>
        </w:rPr>
        <w:t>Contractor N</w:t>
      </w:r>
      <w:r w:rsidRPr="00691D02">
        <w:rPr>
          <w:b/>
          <w:sz w:val="24"/>
          <w:szCs w:val="24"/>
        </w:rPr>
        <w:tab/>
      </w:r>
      <w:r w:rsidRPr="00691D02">
        <w:rPr>
          <w:b/>
          <w:sz w:val="24"/>
          <w:szCs w:val="24"/>
        </w:rPr>
        <w:tab/>
      </w:r>
      <w:r w:rsidRPr="00691D02">
        <w:rPr>
          <w:b/>
          <w:sz w:val="24"/>
          <w:szCs w:val="24"/>
        </w:rPr>
        <w:tab/>
      </w:r>
      <w:r w:rsidRPr="00691D02">
        <w:rPr>
          <w:b/>
          <w:sz w:val="24"/>
          <w:szCs w:val="24"/>
        </w:rPr>
        <w:tab/>
      </w:r>
      <w:r w:rsidRPr="00691D02">
        <w:rPr>
          <w:b/>
          <w:sz w:val="24"/>
          <w:szCs w:val="24"/>
        </w:rPr>
        <w:tab/>
        <w:t xml:space="preserve">          April 19, 2021</w:t>
      </w:r>
    </w:p>
    <w:p w14:paraId="7B9A7F42" w14:textId="77777777" w:rsidR="00125DC2" w:rsidRPr="00691D02" w:rsidRDefault="00125DC2" w:rsidP="00125DC2">
      <w:pPr>
        <w:pStyle w:val="NoSpacing"/>
        <w:rPr>
          <w:sz w:val="24"/>
          <w:szCs w:val="24"/>
        </w:rPr>
      </w:pPr>
      <w:r w:rsidRPr="00691D02">
        <w:rPr>
          <w:sz w:val="24"/>
          <w:szCs w:val="24"/>
        </w:rPr>
        <w:t>Payout completed on March 6, 2023</w:t>
      </w:r>
    </w:p>
    <w:p w14:paraId="7110FD6F" w14:textId="77777777" w:rsidR="00125DC2" w:rsidRDefault="00125DC2" w:rsidP="00125DC2">
      <w:pPr>
        <w:pStyle w:val="NoSpacing"/>
        <w:rPr>
          <w:sz w:val="20"/>
          <w:szCs w:val="20"/>
        </w:rPr>
      </w:pPr>
    </w:p>
    <w:p w14:paraId="33D79245" w14:textId="77777777" w:rsidR="00125DC2" w:rsidRPr="00EA318E" w:rsidRDefault="00125DC2" w:rsidP="00125DC2">
      <w:pPr>
        <w:pStyle w:val="NoSpacing"/>
        <w:jc w:val="center"/>
        <w:rPr>
          <w:b/>
          <w:sz w:val="32"/>
          <w:szCs w:val="32"/>
        </w:rPr>
      </w:pPr>
      <w:r>
        <w:rPr>
          <w:b/>
          <w:sz w:val="32"/>
          <w:szCs w:val="32"/>
        </w:rPr>
        <w:t>Guaranty Fund Claims Pending P</w:t>
      </w:r>
      <w:r w:rsidRPr="00587DB9">
        <w:rPr>
          <w:b/>
          <w:sz w:val="32"/>
          <w:szCs w:val="32"/>
        </w:rPr>
        <w:t>ayouts</w:t>
      </w:r>
    </w:p>
    <w:p w14:paraId="70134026" w14:textId="77777777" w:rsidR="00125DC2" w:rsidRPr="00445078" w:rsidRDefault="00125DC2" w:rsidP="00125DC2">
      <w:pPr>
        <w:pStyle w:val="NoSpacing"/>
        <w:tabs>
          <w:tab w:val="left" w:pos="720"/>
          <w:tab w:val="left" w:pos="1440"/>
          <w:tab w:val="left" w:pos="2160"/>
          <w:tab w:val="left" w:pos="2880"/>
          <w:tab w:val="left" w:pos="3915"/>
        </w:tabs>
        <w:rPr>
          <w:b/>
          <w:sz w:val="26"/>
          <w:szCs w:val="26"/>
        </w:rPr>
      </w:pPr>
      <w:r w:rsidRPr="00445078">
        <w:rPr>
          <w:b/>
          <w:sz w:val="26"/>
          <w:szCs w:val="26"/>
        </w:rPr>
        <w:t>Contractor O</w:t>
      </w:r>
      <w:r w:rsidRPr="00445078">
        <w:rPr>
          <w:b/>
          <w:sz w:val="26"/>
          <w:szCs w:val="26"/>
        </w:rPr>
        <w:tab/>
      </w:r>
      <w:r w:rsidRPr="00445078">
        <w:rPr>
          <w:b/>
          <w:sz w:val="26"/>
          <w:szCs w:val="26"/>
        </w:rPr>
        <w:tab/>
        <w:t xml:space="preserve">                          October 25, 2021 (GF payout suspension)</w:t>
      </w:r>
    </w:p>
    <w:p w14:paraId="2D90DEE7"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58 complaints</w:t>
      </w:r>
      <w:r w:rsidRPr="00445078">
        <w:rPr>
          <w:sz w:val="26"/>
          <w:szCs w:val="26"/>
        </w:rPr>
        <w:tab/>
      </w:r>
      <w:r w:rsidRPr="00445078">
        <w:rPr>
          <w:sz w:val="26"/>
          <w:szCs w:val="26"/>
        </w:rPr>
        <w:tab/>
        <w:t xml:space="preserve">    Latest complaint opened March 30, 2023</w:t>
      </w:r>
    </w:p>
    <w:p w14:paraId="29C40961"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24 criminal charges filed</w:t>
      </w:r>
      <w:r w:rsidRPr="00445078">
        <w:rPr>
          <w:sz w:val="26"/>
          <w:szCs w:val="26"/>
        </w:rPr>
        <w:tab/>
        <w:t xml:space="preserve">    4 cases pending criminal </w:t>
      </w:r>
      <w:proofErr w:type="gramStart"/>
      <w:r w:rsidRPr="00445078">
        <w:rPr>
          <w:sz w:val="26"/>
          <w:szCs w:val="26"/>
        </w:rPr>
        <w:t>charges</w:t>
      </w:r>
      <w:proofErr w:type="gramEnd"/>
    </w:p>
    <w:p w14:paraId="60A89053" w14:textId="77777777" w:rsidR="00125DC2" w:rsidRPr="00871378" w:rsidRDefault="00125DC2" w:rsidP="00125DC2">
      <w:pPr>
        <w:pStyle w:val="NoSpacing"/>
        <w:tabs>
          <w:tab w:val="left" w:pos="720"/>
          <w:tab w:val="left" w:pos="1440"/>
          <w:tab w:val="left" w:pos="2160"/>
          <w:tab w:val="left" w:pos="2880"/>
          <w:tab w:val="left" w:pos="3915"/>
        </w:tabs>
        <w:rPr>
          <w:b/>
          <w:color w:val="000000" w:themeColor="text1"/>
          <w:sz w:val="26"/>
          <w:szCs w:val="26"/>
        </w:rPr>
      </w:pPr>
      <w:r w:rsidRPr="00871378">
        <w:rPr>
          <w:b/>
          <w:color w:val="000000" w:themeColor="text1"/>
          <w:sz w:val="26"/>
          <w:szCs w:val="26"/>
        </w:rPr>
        <w:t>Contractor P</w:t>
      </w:r>
      <w:r w:rsidRPr="00871378">
        <w:rPr>
          <w:b/>
          <w:color w:val="000000" w:themeColor="text1"/>
          <w:sz w:val="26"/>
          <w:szCs w:val="26"/>
        </w:rPr>
        <w:tab/>
      </w:r>
      <w:r w:rsidRPr="00871378">
        <w:rPr>
          <w:b/>
          <w:color w:val="000000" w:themeColor="text1"/>
          <w:sz w:val="26"/>
          <w:szCs w:val="26"/>
        </w:rPr>
        <w:tab/>
      </w:r>
      <w:r w:rsidRPr="00871378">
        <w:rPr>
          <w:b/>
          <w:color w:val="000000" w:themeColor="text1"/>
          <w:sz w:val="26"/>
          <w:szCs w:val="26"/>
        </w:rPr>
        <w:tab/>
        <w:t xml:space="preserve">               May 7, 2022 (Show Cause suspension)</w:t>
      </w:r>
    </w:p>
    <w:p w14:paraId="3DB5A1EF" w14:textId="77777777" w:rsidR="00125DC2" w:rsidRPr="00871378" w:rsidRDefault="00125DC2" w:rsidP="00125DC2">
      <w:pPr>
        <w:pStyle w:val="NoSpacing"/>
        <w:tabs>
          <w:tab w:val="left" w:pos="720"/>
          <w:tab w:val="left" w:pos="1440"/>
          <w:tab w:val="left" w:pos="2160"/>
          <w:tab w:val="left" w:pos="2880"/>
          <w:tab w:val="left" w:pos="3915"/>
        </w:tabs>
        <w:rPr>
          <w:color w:val="000000" w:themeColor="text1"/>
          <w:sz w:val="26"/>
          <w:szCs w:val="26"/>
        </w:rPr>
      </w:pPr>
      <w:r w:rsidRPr="00871378">
        <w:rPr>
          <w:color w:val="000000" w:themeColor="text1"/>
          <w:sz w:val="26"/>
          <w:szCs w:val="26"/>
        </w:rPr>
        <w:t xml:space="preserve">9 complaints                              </w:t>
      </w:r>
      <w:r>
        <w:rPr>
          <w:color w:val="000000" w:themeColor="text1"/>
          <w:sz w:val="26"/>
          <w:szCs w:val="26"/>
        </w:rPr>
        <w:t>Latest complaint opened March 17</w:t>
      </w:r>
      <w:r w:rsidRPr="00871378">
        <w:rPr>
          <w:color w:val="000000" w:themeColor="text1"/>
          <w:sz w:val="26"/>
          <w:szCs w:val="26"/>
        </w:rPr>
        <w:t>, 2022</w:t>
      </w:r>
    </w:p>
    <w:p w14:paraId="7C12293C" w14:textId="77777777" w:rsidR="00125DC2" w:rsidRPr="00871378" w:rsidRDefault="00125DC2" w:rsidP="00125DC2">
      <w:pPr>
        <w:pStyle w:val="NoSpacing"/>
        <w:tabs>
          <w:tab w:val="left" w:pos="720"/>
          <w:tab w:val="left" w:pos="1440"/>
          <w:tab w:val="left" w:pos="2160"/>
          <w:tab w:val="left" w:pos="2880"/>
          <w:tab w:val="left" w:pos="3915"/>
        </w:tabs>
        <w:rPr>
          <w:b/>
          <w:color w:val="000000" w:themeColor="text1"/>
          <w:sz w:val="26"/>
          <w:szCs w:val="26"/>
        </w:rPr>
      </w:pPr>
      <w:r w:rsidRPr="00871378">
        <w:rPr>
          <w:b/>
          <w:color w:val="000000" w:themeColor="text1"/>
          <w:sz w:val="26"/>
          <w:szCs w:val="26"/>
        </w:rPr>
        <w:t>Contractor Q</w:t>
      </w:r>
      <w:r w:rsidRPr="00871378">
        <w:rPr>
          <w:b/>
          <w:color w:val="000000" w:themeColor="text1"/>
          <w:sz w:val="26"/>
          <w:szCs w:val="26"/>
        </w:rPr>
        <w:tab/>
      </w:r>
      <w:r w:rsidRPr="00871378">
        <w:rPr>
          <w:b/>
          <w:color w:val="000000" w:themeColor="text1"/>
          <w:sz w:val="26"/>
          <w:szCs w:val="26"/>
        </w:rPr>
        <w:tab/>
      </w:r>
      <w:r w:rsidRPr="00871378">
        <w:rPr>
          <w:b/>
          <w:color w:val="000000" w:themeColor="text1"/>
          <w:sz w:val="26"/>
          <w:szCs w:val="26"/>
        </w:rPr>
        <w:tab/>
        <w:t xml:space="preserve">               April 5, 2022 (Emergency Suspension)</w:t>
      </w:r>
    </w:p>
    <w:p w14:paraId="5FC4D3B6" w14:textId="77777777" w:rsidR="00125DC2" w:rsidRPr="006968D4" w:rsidRDefault="00125DC2" w:rsidP="00125DC2">
      <w:pPr>
        <w:pStyle w:val="NoSpacing"/>
        <w:tabs>
          <w:tab w:val="left" w:pos="720"/>
          <w:tab w:val="left" w:pos="1440"/>
          <w:tab w:val="left" w:pos="2160"/>
          <w:tab w:val="left" w:pos="2880"/>
          <w:tab w:val="left" w:pos="3915"/>
        </w:tabs>
        <w:rPr>
          <w:sz w:val="26"/>
          <w:szCs w:val="26"/>
        </w:rPr>
      </w:pPr>
      <w:r w:rsidRPr="006968D4">
        <w:rPr>
          <w:sz w:val="26"/>
          <w:szCs w:val="26"/>
        </w:rPr>
        <w:t>23 complaints</w:t>
      </w:r>
      <w:r>
        <w:rPr>
          <w:sz w:val="26"/>
          <w:szCs w:val="26"/>
        </w:rPr>
        <w:t xml:space="preserve"> </w:t>
      </w:r>
      <w:r>
        <w:rPr>
          <w:sz w:val="26"/>
          <w:szCs w:val="26"/>
        </w:rPr>
        <w:tab/>
      </w:r>
      <w:r w:rsidRPr="006968D4">
        <w:rPr>
          <w:sz w:val="26"/>
          <w:szCs w:val="26"/>
        </w:rPr>
        <w:tab/>
        <w:t xml:space="preserve">    Latest complaint opened March 21, 2023</w:t>
      </w:r>
    </w:p>
    <w:p w14:paraId="1CFAE322" w14:textId="77777777" w:rsidR="00125DC2" w:rsidRPr="00445078" w:rsidRDefault="00125DC2" w:rsidP="00125DC2">
      <w:pPr>
        <w:pStyle w:val="NoSpacing"/>
        <w:tabs>
          <w:tab w:val="left" w:pos="720"/>
          <w:tab w:val="left" w:pos="1440"/>
          <w:tab w:val="left" w:pos="2160"/>
          <w:tab w:val="left" w:pos="2880"/>
          <w:tab w:val="left" w:pos="3915"/>
        </w:tabs>
        <w:rPr>
          <w:b/>
          <w:sz w:val="26"/>
          <w:szCs w:val="26"/>
        </w:rPr>
      </w:pPr>
      <w:r w:rsidRPr="00445078">
        <w:rPr>
          <w:b/>
          <w:sz w:val="26"/>
          <w:szCs w:val="26"/>
        </w:rPr>
        <w:t>Contractor R</w:t>
      </w:r>
      <w:r w:rsidRPr="00445078">
        <w:rPr>
          <w:b/>
          <w:sz w:val="26"/>
          <w:szCs w:val="26"/>
        </w:rPr>
        <w:tab/>
      </w:r>
      <w:r w:rsidRPr="00445078">
        <w:rPr>
          <w:b/>
          <w:sz w:val="26"/>
          <w:szCs w:val="26"/>
        </w:rPr>
        <w:tab/>
      </w:r>
      <w:r w:rsidRPr="00445078">
        <w:rPr>
          <w:b/>
          <w:sz w:val="26"/>
          <w:szCs w:val="26"/>
        </w:rPr>
        <w:tab/>
        <w:t xml:space="preserve">               June 1, 2022 (Emergency Suspension)</w:t>
      </w:r>
    </w:p>
    <w:p w14:paraId="5FE8460C"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 xml:space="preserve">46 complaints </w:t>
      </w:r>
      <w:r w:rsidRPr="00445078">
        <w:rPr>
          <w:sz w:val="26"/>
          <w:szCs w:val="26"/>
        </w:rPr>
        <w:tab/>
      </w:r>
      <w:r w:rsidRPr="00445078">
        <w:rPr>
          <w:sz w:val="26"/>
          <w:szCs w:val="26"/>
        </w:rPr>
        <w:tab/>
        <w:t xml:space="preserve">    Latest complaint opened March 29, 2023</w:t>
      </w:r>
    </w:p>
    <w:p w14:paraId="6CD42B20"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 xml:space="preserve">2 criminal charges filed            1 unlicensed </w:t>
      </w:r>
      <w:proofErr w:type="gramStart"/>
      <w:r w:rsidRPr="00445078">
        <w:rPr>
          <w:sz w:val="26"/>
          <w:szCs w:val="26"/>
        </w:rPr>
        <w:t>complaint</w:t>
      </w:r>
      <w:proofErr w:type="gramEnd"/>
    </w:p>
    <w:p w14:paraId="228752A1" w14:textId="77777777" w:rsidR="00125DC2" w:rsidRPr="00C57CDE" w:rsidRDefault="00125DC2" w:rsidP="00125DC2">
      <w:pPr>
        <w:pStyle w:val="NoSpacing"/>
        <w:tabs>
          <w:tab w:val="left" w:pos="720"/>
          <w:tab w:val="left" w:pos="1440"/>
          <w:tab w:val="left" w:pos="2160"/>
          <w:tab w:val="left" w:pos="2880"/>
          <w:tab w:val="left" w:pos="3915"/>
        </w:tabs>
        <w:rPr>
          <w:b/>
          <w:color w:val="FF0000"/>
          <w:sz w:val="26"/>
          <w:szCs w:val="26"/>
        </w:rPr>
      </w:pPr>
      <w:r w:rsidRPr="00E16D84">
        <w:rPr>
          <w:b/>
          <w:sz w:val="26"/>
          <w:szCs w:val="26"/>
        </w:rPr>
        <w:t>Contractor S                                         October 12, 2021 (Emergency Suspension)</w:t>
      </w:r>
    </w:p>
    <w:p w14:paraId="3C79A276" w14:textId="77777777" w:rsidR="00125DC2" w:rsidRPr="00C57CDE" w:rsidRDefault="00125DC2" w:rsidP="00125DC2">
      <w:pPr>
        <w:pStyle w:val="NoSpacing"/>
        <w:tabs>
          <w:tab w:val="left" w:pos="720"/>
          <w:tab w:val="left" w:pos="1440"/>
          <w:tab w:val="left" w:pos="2160"/>
          <w:tab w:val="left" w:pos="2880"/>
          <w:tab w:val="left" w:pos="3915"/>
        </w:tabs>
        <w:rPr>
          <w:color w:val="FF0000"/>
          <w:sz w:val="26"/>
          <w:szCs w:val="26"/>
        </w:rPr>
      </w:pPr>
      <w:r w:rsidRPr="00E16D84">
        <w:rPr>
          <w:sz w:val="26"/>
          <w:szCs w:val="26"/>
        </w:rPr>
        <w:t>19 complaints                           Latest complaint opened August 22, 2022</w:t>
      </w:r>
    </w:p>
    <w:p w14:paraId="215A56A5" w14:textId="77777777" w:rsidR="00125DC2" w:rsidRPr="00C57CDE" w:rsidRDefault="00125DC2" w:rsidP="00125DC2">
      <w:pPr>
        <w:pStyle w:val="NoSpacing"/>
        <w:tabs>
          <w:tab w:val="left" w:pos="720"/>
          <w:tab w:val="left" w:pos="1440"/>
          <w:tab w:val="left" w:pos="2160"/>
          <w:tab w:val="left" w:pos="2880"/>
          <w:tab w:val="left" w:pos="3915"/>
        </w:tabs>
        <w:rPr>
          <w:b/>
          <w:color w:val="FF0000"/>
          <w:sz w:val="26"/>
          <w:szCs w:val="26"/>
        </w:rPr>
      </w:pPr>
      <w:r w:rsidRPr="00E16D84">
        <w:rPr>
          <w:b/>
          <w:sz w:val="26"/>
          <w:szCs w:val="26"/>
        </w:rPr>
        <w:t>Contractor T                                         September 15, 2022 (Show Cause Suspension)</w:t>
      </w:r>
    </w:p>
    <w:p w14:paraId="21BAC040" w14:textId="77777777" w:rsidR="00125DC2" w:rsidRPr="00E16D84" w:rsidRDefault="00125DC2" w:rsidP="00125DC2">
      <w:pPr>
        <w:pStyle w:val="NoSpacing"/>
        <w:tabs>
          <w:tab w:val="left" w:pos="720"/>
          <w:tab w:val="left" w:pos="1440"/>
          <w:tab w:val="left" w:pos="2160"/>
          <w:tab w:val="left" w:pos="2880"/>
          <w:tab w:val="left" w:pos="3915"/>
        </w:tabs>
        <w:rPr>
          <w:sz w:val="26"/>
          <w:szCs w:val="26"/>
        </w:rPr>
      </w:pPr>
      <w:r w:rsidRPr="00E16D84">
        <w:rPr>
          <w:sz w:val="26"/>
          <w:szCs w:val="26"/>
        </w:rPr>
        <w:t xml:space="preserve">9 complaints </w:t>
      </w:r>
      <w:r w:rsidRPr="00E16D84">
        <w:rPr>
          <w:sz w:val="26"/>
          <w:szCs w:val="26"/>
        </w:rPr>
        <w:tab/>
      </w:r>
      <w:r w:rsidRPr="00E16D84">
        <w:rPr>
          <w:sz w:val="26"/>
          <w:szCs w:val="26"/>
        </w:rPr>
        <w:tab/>
      </w:r>
      <w:r w:rsidRPr="00E16D84">
        <w:rPr>
          <w:sz w:val="26"/>
          <w:szCs w:val="26"/>
        </w:rPr>
        <w:tab/>
        <w:t xml:space="preserve">   Latest complaint opened November 1, 2022</w:t>
      </w:r>
    </w:p>
    <w:p w14:paraId="146E1598" w14:textId="77777777" w:rsidR="00125DC2" w:rsidRPr="00445078" w:rsidRDefault="00125DC2" w:rsidP="00125DC2">
      <w:pPr>
        <w:pStyle w:val="NoSpacing"/>
        <w:tabs>
          <w:tab w:val="left" w:pos="720"/>
          <w:tab w:val="left" w:pos="1440"/>
          <w:tab w:val="left" w:pos="2160"/>
          <w:tab w:val="left" w:pos="2880"/>
          <w:tab w:val="left" w:pos="3915"/>
        </w:tabs>
        <w:rPr>
          <w:b/>
          <w:sz w:val="26"/>
          <w:szCs w:val="26"/>
        </w:rPr>
      </w:pPr>
      <w:r w:rsidRPr="00445078">
        <w:rPr>
          <w:b/>
          <w:sz w:val="26"/>
          <w:szCs w:val="26"/>
        </w:rPr>
        <w:t>Contractor U</w:t>
      </w:r>
      <w:r w:rsidRPr="00445078">
        <w:rPr>
          <w:b/>
          <w:sz w:val="26"/>
          <w:szCs w:val="26"/>
        </w:rPr>
        <w:tab/>
      </w:r>
      <w:r w:rsidRPr="00445078">
        <w:rPr>
          <w:b/>
          <w:sz w:val="26"/>
          <w:szCs w:val="26"/>
        </w:rPr>
        <w:tab/>
      </w:r>
      <w:r w:rsidRPr="00445078">
        <w:rPr>
          <w:b/>
          <w:sz w:val="26"/>
          <w:szCs w:val="26"/>
        </w:rPr>
        <w:tab/>
        <w:t xml:space="preserve">               October 17, 2022 (Emergency Suspension)</w:t>
      </w:r>
    </w:p>
    <w:p w14:paraId="5E3F207D"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 xml:space="preserve">154 complaints </w:t>
      </w:r>
      <w:r w:rsidRPr="00445078">
        <w:rPr>
          <w:sz w:val="26"/>
          <w:szCs w:val="26"/>
        </w:rPr>
        <w:tab/>
        <w:t xml:space="preserve">               Latest complaint opened May 15, 2023</w:t>
      </w:r>
    </w:p>
    <w:p w14:paraId="36CE450F" w14:textId="77777777" w:rsidR="00125DC2" w:rsidRPr="00445078" w:rsidRDefault="00125DC2" w:rsidP="00125DC2">
      <w:pPr>
        <w:pStyle w:val="NoSpacing"/>
        <w:tabs>
          <w:tab w:val="left" w:pos="720"/>
          <w:tab w:val="left" w:pos="1440"/>
          <w:tab w:val="left" w:pos="2160"/>
          <w:tab w:val="left" w:pos="2880"/>
          <w:tab w:val="left" w:pos="3915"/>
        </w:tabs>
        <w:rPr>
          <w:b/>
          <w:sz w:val="26"/>
          <w:szCs w:val="26"/>
        </w:rPr>
      </w:pPr>
      <w:r w:rsidRPr="00445078">
        <w:rPr>
          <w:b/>
          <w:sz w:val="26"/>
          <w:szCs w:val="26"/>
        </w:rPr>
        <w:t>Contractor V                                         Voluntary Termination February 10, 2023</w:t>
      </w:r>
    </w:p>
    <w:p w14:paraId="223C2EA3" w14:textId="77777777" w:rsidR="00125DC2" w:rsidRPr="00445078" w:rsidRDefault="00125DC2" w:rsidP="00125DC2">
      <w:pPr>
        <w:pStyle w:val="NoSpacing"/>
        <w:tabs>
          <w:tab w:val="left" w:pos="720"/>
          <w:tab w:val="left" w:pos="1440"/>
          <w:tab w:val="left" w:pos="2160"/>
          <w:tab w:val="left" w:pos="2880"/>
          <w:tab w:val="left" w:pos="3915"/>
        </w:tabs>
        <w:rPr>
          <w:sz w:val="26"/>
          <w:szCs w:val="26"/>
        </w:rPr>
      </w:pPr>
      <w:r w:rsidRPr="00445078">
        <w:rPr>
          <w:sz w:val="26"/>
          <w:szCs w:val="26"/>
        </w:rPr>
        <w:t xml:space="preserve">35 complaints </w:t>
      </w:r>
      <w:r w:rsidRPr="00445078">
        <w:rPr>
          <w:sz w:val="26"/>
          <w:szCs w:val="26"/>
        </w:rPr>
        <w:tab/>
      </w:r>
      <w:r w:rsidRPr="00445078">
        <w:rPr>
          <w:sz w:val="26"/>
          <w:szCs w:val="26"/>
        </w:rPr>
        <w:tab/>
        <w:t xml:space="preserve">   Latest complaint opened March 30, 2023</w:t>
      </w:r>
    </w:p>
    <w:p w14:paraId="79D5E30D" w14:textId="77777777" w:rsidR="00125DC2" w:rsidRPr="006968D4" w:rsidRDefault="00125DC2" w:rsidP="00125DC2">
      <w:pPr>
        <w:pStyle w:val="NoSpacing"/>
        <w:tabs>
          <w:tab w:val="left" w:pos="720"/>
          <w:tab w:val="left" w:pos="1440"/>
          <w:tab w:val="left" w:pos="2160"/>
          <w:tab w:val="left" w:pos="2880"/>
          <w:tab w:val="left" w:pos="3915"/>
        </w:tabs>
        <w:rPr>
          <w:b/>
          <w:sz w:val="26"/>
          <w:szCs w:val="26"/>
        </w:rPr>
      </w:pPr>
      <w:r w:rsidRPr="006968D4">
        <w:rPr>
          <w:b/>
          <w:sz w:val="26"/>
          <w:szCs w:val="26"/>
        </w:rPr>
        <w:t>Contractor W                                       Emergency Suspension February 24, 2023</w:t>
      </w:r>
    </w:p>
    <w:p w14:paraId="1D7460A3" w14:textId="77777777" w:rsidR="00125DC2" w:rsidRPr="006968D4" w:rsidRDefault="00125DC2" w:rsidP="00125DC2">
      <w:pPr>
        <w:pStyle w:val="NoSpacing"/>
        <w:tabs>
          <w:tab w:val="left" w:pos="720"/>
          <w:tab w:val="left" w:pos="1440"/>
          <w:tab w:val="left" w:pos="2160"/>
          <w:tab w:val="left" w:pos="2880"/>
          <w:tab w:val="left" w:pos="3915"/>
        </w:tabs>
        <w:rPr>
          <w:sz w:val="26"/>
          <w:szCs w:val="26"/>
        </w:rPr>
      </w:pPr>
      <w:r w:rsidRPr="006968D4">
        <w:rPr>
          <w:sz w:val="26"/>
          <w:szCs w:val="26"/>
        </w:rPr>
        <w:t>7 complaints</w:t>
      </w:r>
      <w:r w:rsidRPr="006968D4">
        <w:rPr>
          <w:sz w:val="26"/>
          <w:szCs w:val="26"/>
        </w:rPr>
        <w:tab/>
      </w:r>
      <w:r w:rsidRPr="006968D4">
        <w:rPr>
          <w:sz w:val="26"/>
          <w:szCs w:val="26"/>
        </w:rPr>
        <w:tab/>
        <w:t xml:space="preserve">               Latest complaint opened December 13, 2022</w:t>
      </w:r>
    </w:p>
    <w:p w14:paraId="5CFA91EA" w14:textId="5C4657E9" w:rsidR="00215AE8" w:rsidRDefault="00215AE8" w:rsidP="00000B1A">
      <w:pPr>
        <w:outlineLvl w:val="0"/>
      </w:pPr>
    </w:p>
    <w:p w14:paraId="11A77644" w14:textId="6014B73C" w:rsidR="00E359C2" w:rsidRDefault="00E359C2" w:rsidP="00000B1A">
      <w:pPr>
        <w:outlineLvl w:val="0"/>
      </w:pPr>
    </w:p>
    <w:p w14:paraId="15C66F56" w14:textId="70A66F21" w:rsidR="00125DC2" w:rsidRDefault="00445078" w:rsidP="00000B1A">
      <w:pPr>
        <w:outlineLvl w:val="0"/>
      </w:pPr>
      <w:r>
        <w:t xml:space="preserve">Contractor O   There are 58 complaints total, no new complaints.  24 complaints are being charged criminally.  MHIC Is working with the State's Attorney's office of Baltimore City on </w:t>
      </w:r>
      <w:r w:rsidR="00E02352">
        <w:t>four</w:t>
      </w:r>
      <w:r>
        <w:t xml:space="preserve"> pending criminal charges.  They want to consolidate those charges and file them on MHIC's behalf.  MHIC has honored their decision and is waiting for the State's Attorney's </w:t>
      </w:r>
      <w:r w:rsidR="00E02352">
        <w:t>O</w:t>
      </w:r>
      <w:r>
        <w:t xml:space="preserve">ffice of Baltimore City to file the charges.   The Contractor will </w:t>
      </w:r>
      <w:r w:rsidR="00B865CF">
        <w:t xml:space="preserve">likely </w:t>
      </w:r>
      <w:r>
        <w:t xml:space="preserve">exceed the $250,000 maximum cap.  </w:t>
      </w:r>
    </w:p>
    <w:p w14:paraId="14BFAB83" w14:textId="51060F53" w:rsidR="00445078" w:rsidRDefault="00445078" w:rsidP="00000B1A">
      <w:pPr>
        <w:outlineLvl w:val="0"/>
      </w:pPr>
    </w:p>
    <w:p w14:paraId="7086CDC6" w14:textId="54989C6F" w:rsidR="00445078" w:rsidRDefault="00445078" w:rsidP="00000B1A">
      <w:pPr>
        <w:outlineLvl w:val="0"/>
      </w:pPr>
      <w:r>
        <w:t xml:space="preserve">Contractor R  </w:t>
      </w:r>
      <w:r w:rsidR="009600BE">
        <w:t xml:space="preserve"> </w:t>
      </w:r>
      <w:r>
        <w:t xml:space="preserve">This </w:t>
      </w:r>
      <w:r w:rsidR="009600BE">
        <w:t>C</w:t>
      </w:r>
      <w:r>
        <w:t xml:space="preserve">ontractor has no new complaints.  This </w:t>
      </w:r>
      <w:r w:rsidR="009600BE">
        <w:t>C</w:t>
      </w:r>
      <w:r>
        <w:t>ontractor has entered into an agreement with the Consumer Protection Division</w:t>
      </w:r>
      <w:r w:rsidR="009600BE">
        <w:t xml:space="preserve">.  They have already started adding money to reimburse the payouts.  The Guaranty </w:t>
      </w:r>
      <w:r w:rsidR="00E02352">
        <w:t>F</w:t>
      </w:r>
      <w:r w:rsidR="009600BE">
        <w:t xml:space="preserve">und has not paid out as of yet but the Consumer Protection </w:t>
      </w:r>
      <w:r w:rsidR="00E02352">
        <w:t xml:space="preserve">Division </w:t>
      </w:r>
      <w:r w:rsidR="009600BE">
        <w:t xml:space="preserve">has collected at least $300,000 from this </w:t>
      </w:r>
      <w:r w:rsidR="00E02352">
        <w:t>C</w:t>
      </w:r>
      <w:r w:rsidR="009600BE">
        <w:t xml:space="preserve">ontractor to reimburse the fund when a payout occurs.  There will be a </w:t>
      </w:r>
      <w:r w:rsidR="009600BE">
        <w:lastRenderedPageBreak/>
        <w:t xml:space="preserve">$150,000 fine on top of the payouts.  The MHIC </w:t>
      </w:r>
      <w:proofErr w:type="gramStart"/>
      <w:r w:rsidR="009600BE">
        <w:t>expects for</w:t>
      </w:r>
      <w:proofErr w:type="gramEnd"/>
      <w:r w:rsidR="009600BE">
        <w:t xml:space="preserve"> all the homeowners to get paid back in full.   This Contractor has not been placed on the anticipated large claims report due to the substantial amount of money that's already been collected by the Consumer Protection Division.  </w:t>
      </w:r>
    </w:p>
    <w:p w14:paraId="5B11D92C" w14:textId="56C0EC05" w:rsidR="009600BE" w:rsidRDefault="009600BE" w:rsidP="00000B1A">
      <w:pPr>
        <w:outlineLvl w:val="0"/>
      </w:pPr>
    </w:p>
    <w:p w14:paraId="422B562E" w14:textId="2DDD7AF4" w:rsidR="009600BE" w:rsidRDefault="009600BE" w:rsidP="00000B1A">
      <w:pPr>
        <w:outlineLvl w:val="0"/>
      </w:pPr>
      <w:r>
        <w:t xml:space="preserve">Contractor </w:t>
      </w:r>
      <w:proofErr w:type="gramStart"/>
      <w:r>
        <w:t>U  This</w:t>
      </w:r>
      <w:proofErr w:type="gramEnd"/>
      <w:r>
        <w:t xml:space="preserve"> Contractor is a large pool builder.  There are no new complaints.  The Consumer Protection Division is also reviewing for administrative action.  </w:t>
      </w:r>
      <w:r w:rsidR="00EC2164">
        <w:t xml:space="preserve">There </w:t>
      </w:r>
      <w:r w:rsidR="00E02352">
        <w:t xml:space="preserve">are no </w:t>
      </w:r>
      <w:r w:rsidR="00EC2164">
        <w:t xml:space="preserve">criminal </w:t>
      </w:r>
      <w:r w:rsidR="00E02352">
        <w:t xml:space="preserve">charges </w:t>
      </w:r>
      <w:r w:rsidR="00EC2164">
        <w:t xml:space="preserve">so far.  </w:t>
      </w:r>
    </w:p>
    <w:p w14:paraId="46226155" w14:textId="6383E730" w:rsidR="00EC2164" w:rsidRDefault="00EC2164" w:rsidP="00000B1A">
      <w:pPr>
        <w:outlineLvl w:val="0"/>
      </w:pPr>
    </w:p>
    <w:p w14:paraId="564909FB" w14:textId="54A8FC18" w:rsidR="00EC2164" w:rsidRDefault="00EC2164" w:rsidP="00000B1A">
      <w:pPr>
        <w:outlineLvl w:val="0"/>
      </w:pPr>
      <w:r>
        <w:t xml:space="preserve">Contractor </w:t>
      </w:r>
      <w:proofErr w:type="gramStart"/>
      <w:r>
        <w:t>V  This</w:t>
      </w:r>
      <w:proofErr w:type="gramEnd"/>
      <w:r>
        <w:t xml:space="preserve"> Contractor will likely exceed the $250,000 cap.  There are numerous criminal complaints.  </w:t>
      </w:r>
    </w:p>
    <w:p w14:paraId="71DBF93C" w14:textId="778D9CE9" w:rsidR="00EC2164" w:rsidRDefault="00EC2164" w:rsidP="00000B1A">
      <w:pPr>
        <w:outlineLvl w:val="0"/>
      </w:pPr>
    </w:p>
    <w:p w14:paraId="0EC985D7" w14:textId="5CD9D6F5" w:rsidR="00EC2164" w:rsidRDefault="00EC2164" w:rsidP="00000B1A">
      <w:pPr>
        <w:outlineLvl w:val="0"/>
      </w:pPr>
      <w:r>
        <w:t xml:space="preserve">There were no questions about the Anticipated </w:t>
      </w:r>
      <w:r w:rsidR="00E02352">
        <w:t>Prorated</w:t>
      </w:r>
      <w:r>
        <w:t xml:space="preserve"> Claims report. </w:t>
      </w:r>
    </w:p>
    <w:p w14:paraId="4C79B39A" w14:textId="15266174" w:rsidR="00EC2164" w:rsidRDefault="00EC2164" w:rsidP="00000B1A">
      <w:pPr>
        <w:outlineLvl w:val="0"/>
      </w:pPr>
    </w:p>
    <w:p w14:paraId="7C754D4B" w14:textId="77777777" w:rsidR="00EC2164" w:rsidRDefault="00EC2164" w:rsidP="00000B1A">
      <w:pPr>
        <w:outlineLvl w:val="0"/>
      </w:pPr>
    </w:p>
    <w:p w14:paraId="36D1ED92" w14:textId="3B49FB80" w:rsidR="00125DC2" w:rsidRDefault="00125DC2" w:rsidP="00000B1A">
      <w:pPr>
        <w:outlineLvl w:val="0"/>
      </w:pPr>
    </w:p>
    <w:p w14:paraId="204241C2" w14:textId="77777777" w:rsidR="002D0AA8" w:rsidRDefault="002D0AA8" w:rsidP="00000B1A">
      <w:pPr>
        <w:outlineLvl w:val="0"/>
      </w:pPr>
    </w:p>
    <w:p w14:paraId="4B27FDF6" w14:textId="5AE71405" w:rsidR="00125DC2" w:rsidRDefault="00125DC2" w:rsidP="00000B1A">
      <w:pPr>
        <w:outlineLvl w:val="0"/>
      </w:pPr>
    </w:p>
    <w:p w14:paraId="76C04B2A" w14:textId="77777777" w:rsidR="00030615" w:rsidRPr="00AF5D10" w:rsidRDefault="00030615" w:rsidP="0003061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 xml:space="preserve">Review of the </w:t>
      </w:r>
      <w:r>
        <w:rPr>
          <w:rFonts w:ascii="Times New Roman" w:hAnsi="Times New Roman" w:cs="Times New Roman"/>
          <w:b/>
          <w:sz w:val="28"/>
          <w:szCs w:val="28"/>
        </w:rPr>
        <w:t>June 2023 &amp; July 2023</w:t>
      </w:r>
      <w:r w:rsidRPr="00AF5D10">
        <w:rPr>
          <w:rFonts w:ascii="Times New Roman" w:hAnsi="Times New Roman" w:cs="Times New Roman"/>
          <w:b/>
          <w:sz w:val="28"/>
          <w:szCs w:val="28"/>
        </w:rPr>
        <w:t xml:space="preserve"> PSI Results</w:t>
      </w:r>
    </w:p>
    <w:p w14:paraId="4A107F72" w14:textId="77777777" w:rsidR="00030615" w:rsidRDefault="00030615" w:rsidP="00030615"/>
    <w:tbl>
      <w:tblPr>
        <w:tblW w:w="8640" w:type="dxa"/>
        <w:tblInd w:w="108" w:type="dxa"/>
        <w:tblLook w:val="0000" w:firstRow="0" w:lastRow="0" w:firstColumn="0" w:lastColumn="0" w:noHBand="0" w:noVBand="0"/>
      </w:tblPr>
      <w:tblGrid>
        <w:gridCol w:w="160"/>
        <w:gridCol w:w="3448"/>
        <w:gridCol w:w="1674"/>
        <w:gridCol w:w="1013"/>
        <w:gridCol w:w="1041"/>
        <w:gridCol w:w="1304"/>
      </w:tblGrid>
      <w:tr w:rsidR="00030615" w:rsidRPr="006B5DCD" w14:paraId="706614B9" w14:textId="77777777" w:rsidTr="00A861DB">
        <w:trPr>
          <w:trHeight w:val="450"/>
        </w:trPr>
        <w:tc>
          <w:tcPr>
            <w:tcW w:w="8640" w:type="dxa"/>
            <w:gridSpan w:val="6"/>
            <w:tcBorders>
              <w:top w:val="nil"/>
              <w:left w:val="nil"/>
              <w:bottom w:val="nil"/>
              <w:right w:val="nil"/>
            </w:tcBorders>
            <w:shd w:val="clear" w:color="auto" w:fill="auto"/>
            <w:vAlign w:val="bottom"/>
          </w:tcPr>
          <w:p w14:paraId="75F6158C" w14:textId="0DE7588D" w:rsidR="00030615" w:rsidRDefault="00030615" w:rsidP="00A861DB">
            <w:r w:rsidRPr="006B5DCD">
              <w:t xml:space="preserve">Below </w:t>
            </w:r>
            <w:r w:rsidR="00E02352">
              <w:t>are</w:t>
            </w:r>
            <w:r w:rsidRPr="006B5DCD">
              <w:t xml:space="preserve"> the examination statistics summary for the month</w:t>
            </w:r>
            <w:r>
              <w:t xml:space="preserve"> of  June 2023 &amp; July 2023</w:t>
            </w:r>
          </w:p>
          <w:p w14:paraId="7CA59397" w14:textId="77777777" w:rsidR="00030615" w:rsidRDefault="00030615" w:rsidP="00A861DB"/>
          <w:p w14:paraId="771C123F" w14:textId="77777777" w:rsidR="00030615" w:rsidRPr="00E95A2D" w:rsidRDefault="00030615" w:rsidP="00A861DB">
            <w:pPr>
              <w:jc w:val="center"/>
              <w:rPr>
                <w:rFonts w:ascii="Times New Roman" w:hAnsi="Times New Roman" w:cs="Times New Roman"/>
                <w:sz w:val="24"/>
                <w:szCs w:val="24"/>
                <w:u w:val="single"/>
              </w:rPr>
            </w:pPr>
            <w:r>
              <w:rPr>
                <w:rFonts w:ascii="Times New Roman" w:hAnsi="Times New Roman" w:cs="Times New Roman"/>
                <w:sz w:val="24"/>
                <w:szCs w:val="24"/>
                <w:u w:val="single"/>
              </w:rPr>
              <w:t>June 2023</w:t>
            </w:r>
          </w:p>
          <w:p w14:paraId="0AF4E79C" w14:textId="77777777" w:rsidR="00030615" w:rsidRPr="006B5DCD" w:rsidRDefault="00030615" w:rsidP="00A861DB"/>
        </w:tc>
      </w:tr>
      <w:tr w:rsidR="00030615" w:rsidRPr="006B5DCD" w14:paraId="606FC52E" w14:textId="77777777" w:rsidTr="00A861DB">
        <w:trPr>
          <w:trHeight w:val="240"/>
        </w:trPr>
        <w:tc>
          <w:tcPr>
            <w:tcW w:w="3629" w:type="dxa"/>
            <w:gridSpan w:val="2"/>
            <w:tcBorders>
              <w:top w:val="nil"/>
              <w:left w:val="nil"/>
              <w:bottom w:val="double" w:sz="6" w:space="0" w:color="auto"/>
              <w:right w:val="nil"/>
            </w:tcBorders>
            <w:shd w:val="clear" w:color="auto" w:fill="auto"/>
            <w:vAlign w:val="bottom"/>
          </w:tcPr>
          <w:p w14:paraId="1736013C" w14:textId="77777777" w:rsidR="00030615" w:rsidRPr="00B723D8" w:rsidRDefault="00030615" w:rsidP="00A861DB">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0DDA1060" w14:textId="77777777" w:rsidR="00030615" w:rsidRPr="00B723D8" w:rsidRDefault="00030615" w:rsidP="00A861DB">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01B2E17C" w14:textId="77777777" w:rsidR="00030615" w:rsidRPr="00B723D8" w:rsidRDefault="00030615" w:rsidP="00A861DB">
            <w:pPr>
              <w:rPr>
                <w:b/>
                <w:bCs/>
              </w:rPr>
            </w:pPr>
            <w:r w:rsidRPr="00B723D8">
              <w:rPr>
                <w:b/>
                <w:bCs/>
              </w:rPr>
              <w:t>Passed</w:t>
            </w:r>
          </w:p>
        </w:tc>
        <w:tc>
          <w:tcPr>
            <w:tcW w:w="1043" w:type="dxa"/>
            <w:tcBorders>
              <w:top w:val="nil"/>
              <w:left w:val="nil"/>
              <w:bottom w:val="nil"/>
              <w:right w:val="nil"/>
            </w:tcBorders>
            <w:shd w:val="clear" w:color="auto" w:fill="auto"/>
            <w:vAlign w:val="bottom"/>
          </w:tcPr>
          <w:p w14:paraId="468104C6" w14:textId="77777777" w:rsidR="00030615" w:rsidRPr="00B723D8" w:rsidRDefault="00030615" w:rsidP="00A861DB">
            <w:pPr>
              <w:rPr>
                <w:b/>
                <w:bCs/>
              </w:rPr>
            </w:pPr>
            <w:r w:rsidRPr="00B723D8">
              <w:rPr>
                <w:b/>
                <w:bCs/>
              </w:rPr>
              <w:t>Failed</w:t>
            </w:r>
          </w:p>
        </w:tc>
        <w:tc>
          <w:tcPr>
            <w:tcW w:w="1310" w:type="dxa"/>
            <w:tcBorders>
              <w:top w:val="nil"/>
              <w:left w:val="nil"/>
              <w:bottom w:val="nil"/>
              <w:right w:val="nil"/>
            </w:tcBorders>
            <w:shd w:val="clear" w:color="auto" w:fill="auto"/>
            <w:vAlign w:val="bottom"/>
          </w:tcPr>
          <w:p w14:paraId="5EA0F8A5" w14:textId="77777777" w:rsidR="00030615" w:rsidRPr="00B723D8" w:rsidRDefault="00030615" w:rsidP="00A861DB">
            <w:pPr>
              <w:rPr>
                <w:b/>
                <w:bCs/>
              </w:rPr>
            </w:pPr>
            <w:r>
              <w:rPr>
                <w:b/>
                <w:bCs/>
              </w:rPr>
              <w:t>Pass %</w:t>
            </w:r>
          </w:p>
        </w:tc>
      </w:tr>
      <w:tr w:rsidR="00030615" w:rsidRPr="006B5DCD" w14:paraId="6DAFC323" w14:textId="77777777" w:rsidTr="00A861DB">
        <w:trPr>
          <w:trHeight w:val="387"/>
        </w:trPr>
        <w:tc>
          <w:tcPr>
            <w:tcW w:w="3629" w:type="dxa"/>
            <w:gridSpan w:val="2"/>
            <w:tcBorders>
              <w:top w:val="nil"/>
              <w:left w:val="single" w:sz="4" w:space="0" w:color="auto"/>
              <w:bottom w:val="single" w:sz="4" w:space="0" w:color="auto"/>
              <w:right w:val="nil"/>
            </w:tcBorders>
            <w:shd w:val="clear" w:color="auto" w:fill="auto"/>
            <w:vAlign w:val="bottom"/>
          </w:tcPr>
          <w:p w14:paraId="3AEC5D7D" w14:textId="77777777" w:rsidR="00030615" w:rsidRPr="006B5DCD" w:rsidRDefault="00030615" w:rsidP="00A861DB">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18CB4DD8" w14:textId="77777777" w:rsidR="00030615" w:rsidRPr="006B5DCD" w:rsidRDefault="00030615" w:rsidP="00A861DB">
            <w:pPr>
              <w:jc w:val="center"/>
            </w:pPr>
            <w:r>
              <w:t>156</w:t>
            </w:r>
          </w:p>
        </w:tc>
        <w:tc>
          <w:tcPr>
            <w:tcW w:w="982" w:type="dxa"/>
            <w:tcBorders>
              <w:top w:val="single" w:sz="12" w:space="0" w:color="auto"/>
              <w:left w:val="nil"/>
              <w:bottom w:val="single" w:sz="4" w:space="0" w:color="auto"/>
              <w:right w:val="single" w:sz="4" w:space="0" w:color="auto"/>
            </w:tcBorders>
            <w:shd w:val="clear" w:color="auto" w:fill="auto"/>
            <w:vAlign w:val="bottom"/>
          </w:tcPr>
          <w:p w14:paraId="4A760B3E" w14:textId="77777777" w:rsidR="00030615" w:rsidRPr="006B5DCD" w:rsidRDefault="00030615" w:rsidP="00A861DB">
            <w:pPr>
              <w:jc w:val="center"/>
            </w:pPr>
            <w:r>
              <w:t>108</w:t>
            </w:r>
          </w:p>
        </w:tc>
        <w:tc>
          <w:tcPr>
            <w:tcW w:w="1043" w:type="dxa"/>
            <w:tcBorders>
              <w:top w:val="single" w:sz="12" w:space="0" w:color="auto"/>
              <w:left w:val="nil"/>
              <w:bottom w:val="single" w:sz="4" w:space="0" w:color="auto"/>
              <w:right w:val="single" w:sz="4" w:space="0" w:color="auto"/>
            </w:tcBorders>
            <w:shd w:val="clear" w:color="auto" w:fill="auto"/>
            <w:vAlign w:val="bottom"/>
          </w:tcPr>
          <w:p w14:paraId="2D9A3712" w14:textId="77777777" w:rsidR="00030615" w:rsidRPr="006B5DCD" w:rsidRDefault="00030615" w:rsidP="00A861DB">
            <w:pPr>
              <w:jc w:val="center"/>
            </w:pPr>
            <w:r>
              <w:t>48</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03F7673" w14:textId="77777777" w:rsidR="00030615" w:rsidRPr="006B5DCD" w:rsidRDefault="00030615" w:rsidP="00A861DB">
            <w:pPr>
              <w:jc w:val="center"/>
            </w:pPr>
            <w:r>
              <w:t>69%</w:t>
            </w:r>
          </w:p>
        </w:tc>
      </w:tr>
      <w:tr w:rsidR="00030615" w:rsidRPr="006B5DCD" w14:paraId="47EF3253" w14:textId="77777777" w:rsidTr="00A861DB">
        <w:trPr>
          <w:trHeight w:val="285"/>
        </w:trPr>
        <w:tc>
          <w:tcPr>
            <w:tcW w:w="3629" w:type="dxa"/>
            <w:gridSpan w:val="2"/>
            <w:tcBorders>
              <w:top w:val="nil"/>
              <w:left w:val="single" w:sz="4" w:space="0" w:color="auto"/>
              <w:bottom w:val="single" w:sz="4" w:space="0" w:color="auto"/>
              <w:right w:val="nil"/>
            </w:tcBorders>
            <w:shd w:val="clear" w:color="auto" w:fill="auto"/>
            <w:vAlign w:val="bottom"/>
          </w:tcPr>
          <w:p w14:paraId="0ADDF9BF" w14:textId="77777777" w:rsidR="00030615" w:rsidRPr="005106AF" w:rsidRDefault="00030615" w:rsidP="00A861DB">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00C2DAC0" w14:textId="77777777" w:rsidR="00030615" w:rsidRDefault="00030615" w:rsidP="00A861DB">
            <w:pPr>
              <w:jc w:val="center"/>
            </w:pPr>
            <w:r>
              <w:t>165</w:t>
            </w:r>
          </w:p>
        </w:tc>
        <w:tc>
          <w:tcPr>
            <w:tcW w:w="982" w:type="dxa"/>
            <w:tcBorders>
              <w:top w:val="nil"/>
              <w:left w:val="nil"/>
              <w:bottom w:val="single" w:sz="4" w:space="0" w:color="auto"/>
              <w:right w:val="single" w:sz="4" w:space="0" w:color="auto"/>
            </w:tcBorders>
            <w:shd w:val="clear" w:color="auto" w:fill="auto"/>
            <w:vAlign w:val="bottom"/>
          </w:tcPr>
          <w:p w14:paraId="4E4E9A5E" w14:textId="77777777" w:rsidR="00030615" w:rsidRDefault="00030615" w:rsidP="00A861DB">
            <w:pPr>
              <w:jc w:val="center"/>
            </w:pPr>
            <w:r>
              <w:t>70</w:t>
            </w:r>
          </w:p>
        </w:tc>
        <w:tc>
          <w:tcPr>
            <w:tcW w:w="1043" w:type="dxa"/>
            <w:tcBorders>
              <w:top w:val="nil"/>
              <w:left w:val="nil"/>
              <w:bottom w:val="single" w:sz="4" w:space="0" w:color="auto"/>
              <w:right w:val="single" w:sz="4" w:space="0" w:color="auto"/>
            </w:tcBorders>
            <w:shd w:val="clear" w:color="auto" w:fill="auto"/>
            <w:vAlign w:val="bottom"/>
          </w:tcPr>
          <w:p w14:paraId="3884DED8" w14:textId="77777777" w:rsidR="00030615" w:rsidRDefault="00030615" w:rsidP="00A861DB">
            <w:pPr>
              <w:jc w:val="center"/>
            </w:pPr>
            <w:r>
              <w:t>95</w:t>
            </w:r>
          </w:p>
        </w:tc>
        <w:tc>
          <w:tcPr>
            <w:tcW w:w="1310" w:type="dxa"/>
            <w:tcBorders>
              <w:top w:val="nil"/>
              <w:left w:val="nil"/>
              <w:bottom w:val="single" w:sz="4" w:space="0" w:color="auto"/>
              <w:right w:val="single" w:sz="12" w:space="0" w:color="auto"/>
            </w:tcBorders>
            <w:shd w:val="clear" w:color="auto" w:fill="auto"/>
            <w:vAlign w:val="bottom"/>
          </w:tcPr>
          <w:p w14:paraId="5C65C97A" w14:textId="77777777" w:rsidR="00030615" w:rsidRDefault="00030615" w:rsidP="00A861DB">
            <w:pPr>
              <w:jc w:val="center"/>
            </w:pPr>
            <w:r>
              <w:t>42%</w:t>
            </w:r>
          </w:p>
        </w:tc>
      </w:tr>
      <w:tr w:rsidR="00030615" w:rsidRPr="006B5DCD" w14:paraId="29600244" w14:textId="77777777" w:rsidTr="00A861DB">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6A6E4C" w14:textId="77777777" w:rsidR="00030615" w:rsidRPr="006B5DCD" w:rsidRDefault="00030615" w:rsidP="00A861DB">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41632C7" w14:textId="77777777" w:rsidR="00030615" w:rsidRPr="006B5DCD" w:rsidRDefault="00030615" w:rsidP="00A861DB">
            <w:pPr>
              <w:jc w:val="center"/>
            </w:pPr>
            <w:r>
              <w:t>104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2A6B59D" w14:textId="77777777" w:rsidR="00030615" w:rsidRPr="006B5DCD" w:rsidRDefault="00030615" w:rsidP="00A861DB">
            <w:pPr>
              <w:jc w:val="center"/>
            </w:pPr>
            <w:r>
              <w:t>63</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0922027" w14:textId="77777777" w:rsidR="00030615" w:rsidRPr="006B5DCD" w:rsidRDefault="00030615" w:rsidP="00A861DB">
            <w:pPr>
              <w:jc w:val="center"/>
            </w:pPr>
            <w:r>
              <w:t>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40E84306" w14:textId="77777777" w:rsidR="00030615" w:rsidRPr="006B5DCD" w:rsidRDefault="00030615" w:rsidP="00A861DB">
            <w:pPr>
              <w:jc w:val="center"/>
            </w:pPr>
            <w:r>
              <w:t>61%</w:t>
            </w:r>
          </w:p>
        </w:tc>
      </w:tr>
      <w:tr w:rsidR="00030615" w:rsidRPr="006B5DCD" w14:paraId="0D0E6CF4" w14:textId="77777777" w:rsidTr="00A861DB">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43B04F" w14:textId="77777777" w:rsidR="00030615" w:rsidRPr="00F00CE3" w:rsidRDefault="00030615" w:rsidP="00A861DB">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6CFBD16" w14:textId="77777777" w:rsidR="00030615" w:rsidRPr="00F00CE3" w:rsidRDefault="00030615" w:rsidP="00A861DB">
            <w:pPr>
              <w:jc w:val="center"/>
            </w:pPr>
            <w: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5A95CE88" w14:textId="77777777" w:rsidR="00030615" w:rsidRPr="00F00CE3" w:rsidRDefault="00030615" w:rsidP="00A861DB">
            <w:pPr>
              <w:jc w:val="center"/>
            </w:pPr>
            <w: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0211392" w14:textId="77777777" w:rsidR="00030615" w:rsidRPr="00F00CE3" w:rsidRDefault="00030615" w:rsidP="00A861DB">
            <w:pPr>
              <w:jc w:val="center"/>
            </w:pPr>
            <w: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4FF88B8C" w14:textId="77777777" w:rsidR="00030615" w:rsidRPr="00F00CE3" w:rsidRDefault="00030615" w:rsidP="00A861DB">
            <w:pPr>
              <w:jc w:val="center"/>
            </w:pPr>
            <w:r>
              <w:t>0%</w:t>
            </w:r>
          </w:p>
        </w:tc>
      </w:tr>
      <w:tr w:rsidR="00030615" w:rsidRPr="006B5DCD" w14:paraId="432344A6" w14:textId="77777777" w:rsidTr="00A861DB">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76801D" w14:textId="77777777" w:rsidR="00030615" w:rsidRPr="00B723D8" w:rsidRDefault="00030615" w:rsidP="00A861DB">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61DD092" w14:textId="77777777" w:rsidR="00030615" w:rsidRPr="00B723D8" w:rsidRDefault="00030615" w:rsidP="00A861DB">
            <w:pPr>
              <w:jc w:val="center"/>
              <w:rPr>
                <w:b/>
              </w:rPr>
            </w:pPr>
            <w:r>
              <w:rPr>
                <w:b/>
              </w:rPr>
              <w:t>426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0D74A95" w14:textId="77777777" w:rsidR="00030615" w:rsidRPr="00B723D8" w:rsidRDefault="00030615" w:rsidP="00A861DB">
            <w:pPr>
              <w:jc w:val="center"/>
              <w:rPr>
                <w:b/>
              </w:rPr>
            </w:pPr>
            <w:r>
              <w:rPr>
                <w:b/>
              </w:rPr>
              <w:t>241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E54EBED" w14:textId="77777777" w:rsidR="00030615" w:rsidRPr="00B723D8" w:rsidRDefault="00030615" w:rsidP="00A861DB">
            <w:pPr>
              <w:jc w:val="center"/>
              <w:rPr>
                <w:b/>
              </w:rPr>
            </w:pPr>
            <w:r>
              <w:rPr>
                <w:b/>
              </w:rPr>
              <w:t>185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7AEBCCF8" w14:textId="77777777" w:rsidR="00030615" w:rsidRPr="00B723D8" w:rsidRDefault="00030615" w:rsidP="00A861DB">
            <w:pPr>
              <w:jc w:val="center"/>
              <w:rPr>
                <w:b/>
              </w:rPr>
            </w:pPr>
            <w:r>
              <w:rPr>
                <w:b/>
              </w:rPr>
              <w:t>57%</w:t>
            </w:r>
          </w:p>
        </w:tc>
      </w:tr>
      <w:tr w:rsidR="00030615" w:rsidRPr="006B5DCD" w14:paraId="226314D5" w14:textId="77777777" w:rsidTr="00A861DB">
        <w:trPr>
          <w:gridBefore w:val="1"/>
          <w:wBefore w:w="162" w:type="dxa"/>
          <w:trHeight w:val="450"/>
        </w:trPr>
        <w:tc>
          <w:tcPr>
            <w:tcW w:w="8478" w:type="dxa"/>
            <w:gridSpan w:val="5"/>
            <w:tcBorders>
              <w:top w:val="nil"/>
              <w:left w:val="nil"/>
              <w:bottom w:val="nil"/>
              <w:right w:val="nil"/>
            </w:tcBorders>
            <w:shd w:val="clear" w:color="auto" w:fill="auto"/>
            <w:vAlign w:val="bottom"/>
          </w:tcPr>
          <w:p w14:paraId="3B0D6634" w14:textId="77777777" w:rsidR="00030615" w:rsidRDefault="00030615" w:rsidP="00A861DB">
            <w:bookmarkStart w:id="10" w:name="_72x8vzcke0sf" w:colFirst="0" w:colLast="0"/>
            <w:bookmarkEnd w:id="10"/>
          </w:p>
          <w:p w14:paraId="0C16A0D3" w14:textId="77777777" w:rsidR="00030615" w:rsidRPr="00E95A2D" w:rsidRDefault="00030615" w:rsidP="00A861DB">
            <w:pPr>
              <w:jc w:val="center"/>
              <w:rPr>
                <w:rFonts w:ascii="Times New Roman" w:hAnsi="Times New Roman" w:cs="Times New Roman"/>
                <w:sz w:val="24"/>
                <w:szCs w:val="24"/>
                <w:u w:val="single"/>
              </w:rPr>
            </w:pPr>
            <w:r>
              <w:rPr>
                <w:rFonts w:ascii="Times New Roman" w:hAnsi="Times New Roman" w:cs="Times New Roman"/>
                <w:sz w:val="24"/>
                <w:szCs w:val="24"/>
                <w:u w:val="single"/>
              </w:rPr>
              <w:t>July 2023</w:t>
            </w:r>
          </w:p>
          <w:p w14:paraId="5B248083" w14:textId="77777777" w:rsidR="00030615" w:rsidRPr="006B5DCD" w:rsidRDefault="00030615" w:rsidP="00A861DB"/>
        </w:tc>
      </w:tr>
      <w:tr w:rsidR="00030615" w:rsidRPr="006B5DCD" w14:paraId="38676A59" w14:textId="77777777" w:rsidTr="00A861DB">
        <w:trPr>
          <w:gridBefore w:val="1"/>
          <w:wBefore w:w="162" w:type="dxa"/>
          <w:trHeight w:val="240"/>
        </w:trPr>
        <w:tc>
          <w:tcPr>
            <w:tcW w:w="3467" w:type="dxa"/>
            <w:tcBorders>
              <w:top w:val="nil"/>
              <w:left w:val="nil"/>
              <w:bottom w:val="double" w:sz="6" w:space="0" w:color="auto"/>
              <w:right w:val="nil"/>
            </w:tcBorders>
            <w:shd w:val="clear" w:color="auto" w:fill="auto"/>
            <w:vAlign w:val="bottom"/>
          </w:tcPr>
          <w:p w14:paraId="4E22F0CA" w14:textId="77777777" w:rsidR="00030615" w:rsidRPr="00B723D8" w:rsidRDefault="00030615" w:rsidP="00A861DB">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2D7C652D" w14:textId="77777777" w:rsidR="00030615" w:rsidRPr="00B723D8" w:rsidRDefault="00030615" w:rsidP="00A861DB">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1842497D" w14:textId="77777777" w:rsidR="00030615" w:rsidRPr="00B723D8" w:rsidRDefault="00030615" w:rsidP="00A861DB">
            <w:pPr>
              <w:rPr>
                <w:b/>
                <w:bCs/>
              </w:rPr>
            </w:pPr>
            <w:r w:rsidRPr="00B723D8">
              <w:rPr>
                <w:b/>
                <w:bCs/>
              </w:rPr>
              <w:t>Passed</w:t>
            </w:r>
          </w:p>
        </w:tc>
        <w:tc>
          <w:tcPr>
            <w:tcW w:w="1043" w:type="dxa"/>
            <w:tcBorders>
              <w:top w:val="nil"/>
              <w:left w:val="nil"/>
              <w:bottom w:val="nil"/>
              <w:right w:val="nil"/>
            </w:tcBorders>
            <w:shd w:val="clear" w:color="auto" w:fill="auto"/>
            <w:vAlign w:val="bottom"/>
          </w:tcPr>
          <w:p w14:paraId="420A0798" w14:textId="77777777" w:rsidR="00030615" w:rsidRPr="00B723D8" w:rsidRDefault="00030615" w:rsidP="00A861DB">
            <w:pPr>
              <w:rPr>
                <w:b/>
                <w:bCs/>
              </w:rPr>
            </w:pPr>
            <w:r w:rsidRPr="00B723D8">
              <w:rPr>
                <w:b/>
                <w:bCs/>
              </w:rPr>
              <w:t>Failed</w:t>
            </w:r>
          </w:p>
        </w:tc>
        <w:tc>
          <w:tcPr>
            <w:tcW w:w="1310" w:type="dxa"/>
            <w:tcBorders>
              <w:top w:val="nil"/>
              <w:left w:val="nil"/>
              <w:bottom w:val="nil"/>
              <w:right w:val="nil"/>
            </w:tcBorders>
            <w:shd w:val="clear" w:color="auto" w:fill="auto"/>
            <w:vAlign w:val="bottom"/>
          </w:tcPr>
          <w:p w14:paraId="15D21B20" w14:textId="77777777" w:rsidR="00030615" w:rsidRPr="00B723D8" w:rsidRDefault="00030615" w:rsidP="00A861DB">
            <w:pPr>
              <w:rPr>
                <w:b/>
                <w:bCs/>
              </w:rPr>
            </w:pPr>
            <w:r>
              <w:rPr>
                <w:b/>
                <w:bCs/>
              </w:rPr>
              <w:t>Pass %</w:t>
            </w:r>
          </w:p>
        </w:tc>
      </w:tr>
      <w:tr w:rsidR="00030615" w:rsidRPr="006B5DCD" w14:paraId="3108636C" w14:textId="77777777" w:rsidTr="00A861DB">
        <w:trPr>
          <w:gridBefore w:val="1"/>
          <w:wBefore w:w="162" w:type="dxa"/>
          <w:trHeight w:val="387"/>
        </w:trPr>
        <w:tc>
          <w:tcPr>
            <w:tcW w:w="3467" w:type="dxa"/>
            <w:tcBorders>
              <w:top w:val="nil"/>
              <w:left w:val="single" w:sz="4" w:space="0" w:color="auto"/>
              <w:bottom w:val="single" w:sz="4" w:space="0" w:color="auto"/>
              <w:right w:val="nil"/>
            </w:tcBorders>
            <w:shd w:val="clear" w:color="auto" w:fill="auto"/>
            <w:vAlign w:val="bottom"/>
          </w:tcPr>
          <w:p w14:paraId="7267BC5C" w14:textId="77777777" w:rsidR="00030615" w:rsidRPr="006B5DCD" w:rsidRDefault="00030615" w:rsidP="00A861DB">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10B20212" w14:textId="77777777" w:rsidR="00030615" w:rsidRPr="006B5DCD" w:rsidRDefault="00030615" w:rsidP="00A861DB">
            <w:pPr>
              <w:jc w:val="center"/>
            </w:pPr>
            <w:r>
              <w:t>147</w:t>
            </w:r>
          </w:p>
        </w:tc>
        <w:tc>
          <w:tcPr>
            <w:tcW w:w="982" w:type="dxa"/>
            <w:tcBorders>
              <w:top w:val="single" w:sz="12" w:space="0" w:color="auto"/>
              <w:left w:val="nil"/>
              <w:bottom w:val="single" w:sz="4" w:space="0" w:color="auto"/>
              <w:right w:val="single" w:sz="4" w:space="0" w:color="auto"/>
            </w:tcBorders>
            <w:shd w:val="clear" w:color="auto" w:fill="auto"/>
            <w:vAlign w:val="bottom"/>
          </w:tcPr>
          <w:p w14:paraId="18062EB4" w14:textId="77777777" w:rsidR="00030615" w:rsidRPr="006B5DCD" w:rsidRDefault="00030615" w:rsidP="00A861DB">
            <w:pPr>
              <w:jc w:val="center"/>
            </w:pPr>
            <w:r>
              <w:t>99</w:t>
            </w:r>
          </w:p>
        </w:tc>
        <w:tc>
          <w:tcPr>
            <w:tcW w:w="1043" w:type="dxa"/>
            <w:tcBorders>
              <w:top w:val="single" w:sz="12" w:space="0" w:color="auto"/>
              <w:left w:val="nil"/>
              <w:bottom w:val="single" w:sz="4" w:space="0" w:color="auto"/>
              <w:right w:val="single" w:sz="4" w:space="0" w:color="auto"/>
            </w:tcBorders>
            <w:shd w:val="clear" w:color="auto" w:fill="auto"/>
            <w:vAlign w:val="bottom"/>
          </w:tcPr>
          <w:p w14:paraId="403A71C7" w14:textId="77777777" w:rsidR="00030615" w:rsidRPr="006B5DCD" w:rsidRDefault="00030615" w:rsidP="00A861DB">
            <w:pPr>
              <w:jc w:val="center"/>
            </w:pPr>
            <w:r>
              <w:t>48</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D2BB696" w14:textId="77777777" w:rsidR="00030615" w:rsidRPr="006B5DCD" w:rsidRDefault="00030615" w:rsidP="00A861DB">
            <w:pPr>
              <w:jc w:val="center"/>
            </w:pPr>
            <w:r>
              <w:t>67%</w:t>
            </w:r>
          </w:p>
        </w:tc>
      </w:tr>
      <w:tr w:rsidR="00030615" w:rsidRPr="006B5DCD" w14:paraId="4792E3CF" w14:textId="77777777" w:rsidTr="00A861DB">
        <w:trPr>
          <w:gridBefore w:val="1"/>
          <w:wBefore w:w="162" w:type="dxa"/>
          <w:trHeight w:val="285"/>
        </w:trPr>
        <w:tc>
          <w:tcPr>
            <w:tcW w:w="3467" w:type="dxa"/>
            <w:tcBorders>
              <w:top w:val="nil"/>
              <w:left w:val="single" w:sz="4" w:space="0" w:color="auto"/>
              <w:bottom w:val="single" w:sz="4" w:space="0" w:color="auto"/>
              <w:right w:val="nil"/>
            </w:tcBorders>
            <w:shd w:val="clear" w:color="auto" w:fill="auto"/>
            <w:vAlign w:val="bottom"/>
          </w:tcPr>
          <w:p w14:paraId="29DAF24A" w14:textId="77777777" w:rsidR="00030615" w:rsidRPr="005106AF" w:rsidRDefault="00030615" w:rsidP="00A861DB">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4F8DC25F" w14:textId="77777777" w:rsidR="00030615" w:rsidRDefault="00030615" w:rsidP="00A861DB">
            <w:pPr>
              <w:jc w:val="center"/>
            </w:pPr>
            <w:r>
              <w:t>185</w:t>
            </w:r>
          </w:p>
        </w:tc>
        <w:tc>
          <w:tcPr>
            <w:tcW w:w="982" w:type="dxa"/>
            <w:tcBorders>
              <w:top w:val="nil"/>
              <w:left w:val="nil"/>
              <w:bottom w:val="single" w:sz="4" w:space="0" w:color="auto"/>
              <w:right w:val="single" w:sz="4" w:space="0" w:color="auto"/>
            </w:tcBorders>
            <w:shd w:val="clear" w:color="auto" w:fill="auto"/>
            <w:vAlign w:val="bottom"/>
          </w:tcPr>
          <w:p w14:paraId="0C6686EA" w14:textId="77777777" w:rsidR="00030615" w:rsidRDefault="00030615" w:rsidP="00A861DB">
            <w:pPr>
              <w:jc w:val="center"/>
            </w:pPr>
            <w:r>
              <w:t>78</w:t>
            </w:r>
          </w:p>
        </w:tc>
        <w:tc>
          <w:tcPr>
            <w:tcW w:w="1043" w:type="dxa"/>
            <w:tcBorders>
              <w:top w:val="nil"/>
              <w:left w:val="nil"/>
              <w:bottom w:val="single" w:sz="4" w:space="0" w:color="auto"/>
              <w:right w:val="single" w:sz="4" w:space="0" w:color="auto"/>
            </w:tcBorders>
            <w:shd w:val="clear" w:color="auto" w:fill="auto"/>
            <w:vAlign w:val="bottom"/>
          </w:tcPr>
          <w:p w14:paraId="54526EA9" w14:textId="77777777" w:rsidR="00030615" w:rsidRDefault="00030615" w:rsidP="00A861DB">
            <w:pPr>
              <w:jc w:val="center"/>
            </w:pPr>
            <w:r>
              <w:t>107</w:t>
            </w:r>
          </w:p>
        </w:tc>
        <w:tc>
          <w:tcPr>
            <w:tcW w:w="1310" w:type="dxa"/>
            <w:tcBorders>
              <w:top w:val="nil"/>
              <w:left w:val="nil"/>
              <w:bottom w:val="single" w:sz="4" w:space="0" w:color="auto"/>
              <w:right w:val="single" w:sz="12" w:space="0" w:color="auto"/>
            </w:tcBorders>
            <w:shd w:val="clear" w:color="auto" w:fill="auto"/>
            <w:vAlign w:val="bottom"/>
          </w:tcPr>
          <w:p w14:paraId="796C3750" w14:textId="77777777" w:rsidR="00030615" w:rsidRDefault="00030615" w:rsidP="00A861DB">
            <w:pPr>
              <w:jc w:val="center"/>
            </w:pPr>
            <w:r>
              <w:t>42%</w:t>
            </w:r>
          </w:p>
        </w:tc>
      </w:tr>
      <w:tr w:rsidR="00030615" w:rsidRPr="006B5DCD" w14:paraId="7C2A8C6B" w14:textId="77777777" w:rsidTr="00A861DB">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693A5DD4" w14:textId="77777777" w:rsidR="00030615" w:rsidRPr="006B5DCD" w:rsidRDefault="00030615" w:rsidP="00A861DB">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F2E81DA" w14:textId="77777777" w:rsidR="00030615" w:rsidRPr="006B5DCD" w:rsidRDefault="00030615" w:rsidP="00A861DB">
            <w:pPr>
              <w:jc w:val="center"/>
            </w:pPr>
            <w:r>
              <w:t>88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38815B" w14:textId="77777777" w:rsidR="00030615" w:rsidRPr="006B5DCD" w:rsidRDefault="00030615" w:rsidP="00A861DB">
            <w:pPr>
              <w:jc w:val="center"/>
            </w:pPr>
            <w:r>
              <w:t>63</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30C74EF6" w14:textId="77777777" w:rsidR="00030615" w:rsidRPr="006B5DCD" w:rsidRDefault="00030615" w:rsidP="00A861DB">
            <w:pPr>
              <w:jc w:val="center"/>
            </w:pPr>
            <w:r>
              <w:t>25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692CF11B" w14:textId="77777777" w:rsidR="00030615" w:rsidRPr="006B5DCD" w:rsidRDefault="00030615" w:rsidP="00A861DB">
            <w:pPr>
              <w:jc w:val="center"/>
            </w:pPr>
            <w:r>
              <w:t>72%</w:t>
            </w:r>
          </w:p>
        </w:tc>
      </w:tr>
      <w:tr w:rsidR="00030615" w:rsidRPr="006B5DCD" w14:paraId="1280FE55" w14:textId="77777777" w:rsidTr="00A861DB">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0759EF7E" w14:textId="77777777" w:rsidR="00030615" w:rsidRPr="00F00CE3" w:rsidRDefault="00030615" w:rsidP="00A861DB">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204569C0" w14:textId="77777777" w:rsidR="00030615" w:rsidRPr="00F00CE3" w:rsidRDefault="00030615" w:rsidP="00A861DB">
            <w:pPr>
              <w:jc w:val="center"/>
            </w:pPr>
            <w: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1F6AE56" w14:textId="77777777" w:rsidR="00030615" w:rsidRPr="00F00CE3" w:rsidRDefault="00030615" w:rsidP="00A861DB">
            <w:pPr>
              <w:jc w:val="center"/>
            </w:pPr>
            <w: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0F8AECF1" w14:textId="77777777" w:rsidR="00030615" w:rsidRPr="00F00CE3" w:rsidRDefault="00030615" w:rsidP="00A861DB">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FB088E7" w14:textId="77777777" w:rsidR="00030615" w:rsidRPr="00F00CE3" w:rsidRDefault="00030615" w:rsidP="00A861DB">
            <w:pPr>
              <w:jc w:val="center"/>
            </w:pPr>
            <w:r>
              <w:t>100%</w:t>
            </w:r>
          </w:p>
        </w:tc>
      </w:tr>
      <w:tr w:rsidR="00030615" w:rsidRPr="006B5DCD" w14:paraId="22A57B4E" w14:textId="77777777" w:rsidTr="00A861DB">
        <w:trPr>
          <w:gridBefore w:val="1"/>
          <w:wBefore w:w="162" w:type="dxa"/>
          <w:trHeight w:val="21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79A9B261" w14:textId="77777777" w:rsidR="00030615" w:rsidRPr="00B723D8" w:rsidRDefault="00030615" w:rsidP="00A861DB">
            <w:pPr>
              <w:rPr>
                <w:b/>
              </w:rPr>
            </w:pPr>
            <w:r w:rsidRPr="00B723D8">
              <w:rPr>
                <w:b/>
              </w:rPr>
              <w:lastRenderedPageBreak/>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E2D3995" w14:textId="77777777" w:rsidR="00030615" w:rsidRPr="00B723D8" w:rsidRDefault="00030615" w:rsidP="00A861DB">
            <w:pPr>
              <w:jc w:val="center"/>
              <w:rPr>
                <w:b/>
              </w:rPr>
            </w:pPr>
            <w:r>
              <w:rPr>
                <w:b/>
              </w:rPr>
              <w:t>421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806FD32" w14:textId="77777777" w:rsidR="00030615" w:rsidRPr="00B723D8" w:rsidRDefault="00030615" w:rsidP="00A861DB">
            <w:pPr>
              <w:jc w:val="center"/>
              <w:rPr>
                <w:b/>
              </w:rPr>
            </w:pPr>
            <w:r>
              <w:rPr>
                <w:b/>
              </w:rPr>
              <w:t>241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F2C2894" w14:textId="77777777" w:rsidR="00030615" w:rsidRPr="00B723D8" w:rsidRDefault="00030615" w:rsidP="00A861DB">
            <w:pPr>
              <w:jc w:val="center"/>
              <w:rPr>
                <w:b/>
              </w:rPr>
            </w:pPr>
            <w:r>
              <w:rPr>
                <w:b/>
              </w:rPr>
              <w:t>180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4C1D7F32" w14:textId="77777777" w:rsidR="00030615" w:rsidRPr="00B723D8" w:rsidRDefault="00030615" w:rsidP="00A861DB">
            <w:pPr>
              <w:jc w:val="center"/>
              <w:rPr>
                <w:b/>
              </w:rPr>
            </w:pPr>
            <w:r>
              <w:rPr>
                <w:b/>
              </w:rPr>
              <w:t>57%</w:t>
            </w:r>
          </w:p>
        </w:tc>
      </w:tr>
    </w:tbl>
    <w:p w14:paraId="41782685" w14:textId="77777777" w:rsidR="00030615" w:rsidRDefault="00030615" w:rsidP="00030615">
      <w:pPr>
        <w:pStyle w:val="Heading1"/>
        <w:keepNext w:val="0"/>
        <w:keepLines w:val="0"/>
        <w:rPr>
          <w:rFonts w:ascii="Times New Roman" w:hAnsi="Times New Roman" w:cs="Times New Roman"/>
          <w:b/>
          <w:sz w:val="28"/>
          <w:szCs w:val="28"/>
        </w:rPr>
      </w:pPr>
    </w:p>
    <w:p w14:paraId="396A8539" w14:textId="77777777" w:rsidR="00030615" w:rsidRDefault="00030615" w:rsidP="00030615">
      <w:r>
        <w:t xml:space="preserve">There were no questions about this report. </w:t>
      </w:r>
    </w:p>
    <w:p w14:paraId="4C78C705" w14:textId="141DD7AD" w:rsidR="00125DC2" w:rsidRDefault="00125DC2" w:rsidP="00000B1A">
      <w:pPr>
        <w:outlineLvl w:val="0"/>
      </w:pPr>
    </w:p>
    <w:p w14:paraId="57E7D087" w14:textId="5027D2B8" w:rsidR="002D0AA8" w:rsidRDefault="002D0AA8" w:rsidP="00000B1A">
      <w:pPr>
        <w:outlineLvl w:val="0"/>
      </w:pPr>
    </w:p>
    <w:p w14:paraId="22CBB0D7" w14:textId="1AEE1144" w:rsidR="002D0AA8" w:rsidRDefault="002D0AA8" w:rsidP="00000B1A">
      <w:pPr>
        <w:outlineLvl w:val="0"/>
      </w:pPr>
    </w:p>
    <w:p w14:paraId="3A191B25" w14:textId="34BEE17E" w:rsidR="002D0AA8" w:rsidRDefault="002D0AA8" w:rsidP="00000B1A">
      <w:pPr>
        <w:outlineLvl w:val="0"/>
      </w:pPr>
    </w:p>
    <w:p w14:paraId="19DD79F7" w14:textId="54713EFB" w:rsidR="002D0AA8" w:rsidRDefault="002D0AA8" w:rsidP="00000B1A">
      <w:pPr>
        <w:outlineLvl w:val="0"/>
      </w:pPr>
    </w:p>
    <w:p w14:paraId="1789F828" w14:textId="32AF798E" w:rsidR="002D0AA8" w:rsidRDefault="002D0AA8" w:rsidP="00000B1A">
      <w:pPr>
        <w:outlineLvl w:val="0"/>
      </w:pPr>
    </w:p>
    <w:p w14:paraId="10D6F948" w14:textId="382EE443" w:rsidR="002D0AA8" w:rsidRDefault="002D0AA8" w:rsidP="00000B1A">
      <w:pPr>
        <w:outlineLvl w:val="0"/>
      </w:pPr>
    </w:p>
    <w:p w14:paraId="79F7A79E" w14:textId="29F67226" w:rsidR="002D0AA8" w:rsidRDefault="002D0AA8" w:rsidP="00000B1A">
      <w:pPr>
        <w:outlineLvl w:val="0"/>
      </w:pPr>
    </w:p>
    <w:p w14:paraId="6E85E349" w14:textId="4EDDBA57" w:rsidR="002D0AA8" w:rsidRDefault="002D0AA8" w:rsidP="00000B1A">
      <w:pPr>
        <w:outlineLvl w:val="0"/>
      </w:pPr>
    </w:p>
    <w:p w14:paraId="2B426902" w14:textId="6BA68890" w:rsidR="002D0AA8" w:rsidRDefault="002D0AA8" w:rsidP="00000B1A">
      <w:pPr>
        <w:outlineLvl w:val="0"/>
      </w:pPr>
    </w:p>
    <w:p w14:paraId="6ED1FAB7" w14:textId="4281DB06" w:rsidR="002D0AA8" w:rsidRDefault="002D0AA8" w:rsidP="00000B1A">
      <w:pPr>
        <w:outlineLvl w:val="0"/>
      </w:pPr>
    </w:p>
    <w:p w14:paraId="0ABC50E5" w14:textId="090EC5A3" w:rsidR="002D0AA8" w:rsidRDefault="002D0AA8" w:rsidP="00000B1A">
      <w:pPr>
        <w:outlineLvl w:val="0"/>
      </w:pPr>
    </w:p>
    <w:p w14:paraId="16C0B0CB" w14:textId="4E632F31" w:rsidR="002D0AA8" w:rsidRDefault="002D0AA8" w:rsidP="00000B1A">
      <w:pPr>
        <w:outlineLvl w:val="0"/>
      </w:pPr>
    </w:p>
    <w:p w14:paraId="4E165533" w14:textId="7B0949E9" w:rsidR="002D0AA8" w:rsidRDefault="002D0AA8" w:rsidP="00000B1A">
      <w:pPr>
        <w:outlineLvl w:val="0"/>
      </w:pPr>
    </w:p>
    <w:p w14:paraId="2E657B89" w14:textId="3807FF3E" w:rsidR="002D0AA8" w:rsidRDefault="002D0AA8" w:rsidP="00000B1A">
      <w:pPr>
        <w:outlineLvl w:val="0"/>
      </w:pPr>
    </w:p>
    <w:p w14:paraId="25D7C365" w14:textId="77777777" w:rsidR="002D0AA8" w:rsidRDefault="002D0AA8" w:rsidP="00000B1A">
      <w:pPr>
        <w:outlineLvl w:val="0"/>
      </w:pPr>
    </w:p>
    <w:p w14:paraId="7F79AE74" w14:textId="6F041586" w:rsidR="005D43A6"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t>Review of MHIC Stat</w:t>
      </w:r>
      <w:r w:rsidR="004A1906">
        <w:rPr>
          <w:rFonts w:ascii="Times New Roman" w:hAnsi="Times New Roman" w:cs="Times New Roman"/>
          <w:b/>
          <w:sz w:val="28"/>
          <w:szCs w:val="28"/>
        </w:rPr>
        <w:t>istics</w:t>
      </w:r>
    </w:p>
    <w:p w14:paraId="5DCDB15A" w14:textId="77777777" w:rsidR="00125DC2" w:rsidRPr="00F620F9" w:rsidRDefault="00125DC2" w:rsidP="00125DC2">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125DC2" w:rsidRPr="00AB3E72" w14:paraId="6EB1C448" w14:textId="77777777" w:rsidTr="00CA0DD7">
        <w:tc>
          <w:tcPr>
            <w:tcW w:w="8910" w:type="dxa"/>
            <w:gridSpan w:val="2"/>
          </w:tcPr>
          <w:p w14:paraId="3719AA94" w14:textId="77777777" w:rsidR="00125DC2" w:rsidRPr="00E74AD6" w:rsidRDefault="00125DC2" w:rsidP="00CA0DD7">
            <w:pPr>
              <w:spacing w:line="276" w:lineRule="auto"/>
              <w:jc w:val="center"/>
              <w:rPr>
                <w:rFonts w:ascii="Bookman Old Style" w:hAnsi="Bookman Old Style"/>
                <w:b/>
                <w:color w:val="FF0000"/>
                <w:sz w:val="32"/>
              </w:rPr>
            </w:pPr>
            <w:r>
              <w:rPr>
                <w:rFonts w:ascii="Bookman Old Style" w:hAnsi="Bookman Old Style"/>
                <w:b/>
                <w:color w:val="FF0000"/>
                <w:sz w:val="36"/>
              </w:rPr>
              <w:t xml:space="preserve">MAY 2023 </w:t>
            </w:r>
          </w:p>
        </w:tc>
      </w:tr>
      <w:tr w:rsidR="00125DC2" w:rsidRPr="00D11675" w14:paraId="69C0E519" w14:textId="77777777" w:rsidTr="00CA0DD7">
        <w:trPr>
          <w:trHeight w:val="488"/>
        </w:trPr>
        <w:tc>
          <w:tcPr>
            <w:tcW w:w="3960" w:type="dxa"/>
          </w:tcPr>
          <w:p w14:paraId="34C3FA2A" w14:textId="77777777" w:rsidR="00125DC2" w:rsidRPr="00E74AD6" w:rsidRDefault="00125DC2" w:rsidP="00CA0DD7">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5D60E869" w14:textId="77777777" w:rsidR="00125DC2" w:rsidRPr="00D11675" w:rsidRDefault="00125DC2" w:rsidP="00CA0DD7">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125DC2" w:rsidRPr="000A69A9" w14:paraId="146434CA" w14:textId="77777777" w:rsidTr="00CA0DD7">
        <w:trPr>
          <w:trHeight w:val="533"/>
        </w:trPr>
        <w:tc>
          <w:tcPr>
            <w:tcW w:w="3960" w:type="dxa"/>
          </w:tcPr>
          <w:p w14:paraId="2821F1EF" w14:textId="77777777" w:rsidR="00125DC2" w:rsidRPr="000A69A9" w:rsidRDefault="00125DC2" w:rsidP="00CA0DD7">
            <w:pPr>
              <w:spacing w:line="360" w:lineRule="auto"/>
              <w:rPr>
                <w:b/>
                <w:sz w:val="24"/>
              </w:rPr>
            </w:pPr>
            <w:r w:rsidRPr="000A69A9">
              <w:rPr>
                <w:b/>
                <w:sz w:val="24"/>
              </w:rPr>
              <w:t>Current Licenses Total</w:t>
            </w:r>
          </w:p>
        </w:tc>
        <w:tc>
          <w:tcPr>
            <w:tcW w:w="4950" w:type="dxa"/>
          </w:tcPr>
          <w:p w14:paraId="394B2F59" w14:textId="77777777" w:rsidR="00125DC2" w:rsidRPr="00DF3ADA" w:rsidRDefault="00125DC2" w:rsidP="00CA0DD7">
            <w:pPr>
              <w:spacing w:line="360" w:lineRule="auto"/>
              <w:jc w:val="center"/>
              <w:rPr>
                <w:rFonts w:ascii="Copperplate Gothic Bold" w:hAnsi="Copperplate Gothic Bold"/>
                <w:sz w:val="24"/>
              </w:rPr>
            </w:pPr>
            <w:r>
              <w:rPr>
                <w:rFonts w:ascii="Copperplate Gothic Bold" w:hAnsi="Copperplate Gothic Bold"/>
                <w:sz w:val="24"/>
              </w:rPr>
              <w:t>38,154</w:t>
            </w:r>
          </w:p>
        </w:tc>
      </w:tr>
      <w:tr w:rsidR="00125DC2" w:rsidRPr="00F620F9" w14:paraId="04A4C488" w14:textId="77777777" w:rsidTr="00CA0DD7">
        <w:trPr>
          <w:trHeight w:val="533"/>
        </w:trPr>
        <w:tc>
          <w:tcPr>
            <w:tcW w:w="3960" w:type="dxa"/>
          </w:tcPr>
          <w:p w14:paraId="6349D97C" w14:textId="77777777" w:rsidR="00125DC2" w:rsidRPr="00F620F9" w:rsidRDefault="00125DC2" w:rsidP="00CA0DD7">
            <w:pPr>
              <w:spacing w:line="360" w:lineRule="auto"/>
              <w:rPr>
                <w:i/>
                <w:sz w:val="24"/>
              </w:rPr>
            </w:pPr>
            <w:r w:rsidRPr="00F620F9">
              <w:rPr>
                <w:i/>
                <w:sz w:val="24"/>
              </w:rPr>
              <w:t xml:space="preserve">   Contractor</w:t>
            </w:r>
            <w:r>
              <w:rPr>
                <w:i/>
                <w:sz w:val="24"/>
              </w:rPr>
              <w:t>/Salesperson</w:t>
            </w:r>
          </w:p>
        </w:tc>
        <w:tc>
          <w:tcPr>
            <w:tcW w:w="4950" w:type="dxa"/>
          </w:tcPr>
          <w:p w14:paraId="23295B6A" w14:textId="77777777" w:rsidR="00125DC2" w:rsidRPr="00DF3ADA" w:rsidRDefault="00125DC2" w:rsidP="00CA0DD7">
            <w:pPr>
              <w:spacing w:line="360" w:lineRule="auto"/>
              <w:jc w:val="center"/>
              <w:rPr>
                <w:rFonts w:ascii="Copperplate Gothic Bold" w:hAnsi="Copperplate Gothic Bold"/>
                <w:sz w:val="24"/>
              </w:rPr>
            </w:pPr>
            <w:r>
              <w:rPr>
                <w:rFonts w:ascii="Copperplate Gothic Bold" w:hAnsi="Copperplate Gothic Bold"/>
                <w:sz w:val="24"/>
              </w:rPr>
              <w:t>19,679</w:t>
            </w:r>
          </w:p>
        </w:tc>
      </w:tr>
      <w:tr w:rsidR="00125DC2" w:rsidRPr="00F620F9" w14:paraId="467D39E3" w14:textId="77777777" w:rsidTr="00CA0DD7">
        <w:tc>
          <w:tcPr>
            <w:tcW w:w="3960" w:type="dxa"/>
          </w:tcPr>
          <w:p w14:paraId="401452C6" w14:textId="77777777" w:rsidR="00125DC2" w:rsidRPr="00F620F9" w:rsidRDefault="00125DC2" w:rsidP="00CA0DD7">
            <w:pPr>
              <w:spacing w:line="360" w:lineRule="auto"/>
              <w:rPr>
                <w:i/>
                <w:sz w:val="24"/>
              </w:rPr>
            </w:pPr>
            <w:r w:rsidRPr="00F620F9">
              <w:rPr>
                <w:i/>
                <w:sz w:val="24"/>
              </w:rPr>
              <w:t xml:space="preserve">   Salesperson</w:t>
            </w:r>
          </w:p>
        </w:tc>
        <w:tc>
          <w:tcPr>
            <w:tcW w:w="4950" w:type="dxa"/>
          </w:tcPr>
          <w:p w14:paraId="66B846B3" w14:textId="77777777" w:rsidR="00125DC2" w:rsidRPr="00DF3ADA" w:rsidRDefault="00125DC2" w:rsidP="00CA0DD7">
            <w:pPr>
              <w:spacing w:line="360" w:lineRule="auto"/>
              <w:jc w:val="center"/>
              <w:rPr>
                <w:rFonts w:ascii="Copperplate Gothic Bold" w:hAnsi="Copperplate Gothic Bold"/>
                <w:sz w:val="24"/>
              </w:rPr>
            </w:pPr>
            <w:r>
              <w:rPr>
                <w:rFonts w:ascii="Copperplate Gothic Bold" w:hAnsi="Copperplate Gothic Bold"/>
                <w:sz w:val="24"/>
              </w:rPr>
              <w:t>2,794</w:t>
            </w:r>
          </w:p>
        </w:tc>
      </w:tr>
      <w:tr w:rsidR="00125DC2" w:rsidRPr="00F620F9" w14:paraId="55FFE5E1" w14:textId="77777777" w:rsidTr="00CA0DD7">
        <w:tc>
          <w:tcPr>
            <w:tcW w:w="3960" w:type="dxa"/>
          </w:tcPr>
          <w:p w14:paraId="4D2292C7" w14:textId="77777777" w:rsidR="00125DC2" w:rsidRPr="00F620F9" w:rsidRDefault="00125DC2" w:rsidP="00CA0DD7">
            <w:pPr>
              <w:spacing w:line="360" w:lineRule="auto"/>
              <w:rPr>
                <w:i/>
                <w:sz w:val="24"/>
              </w:rPr>
            </w:pPr>
            <w:r>
              <w:rPr>
                <w:i/>
                <w:sz w:val="24"/>
              </w:rPr>
              <w:t xml:space="preserve">   Contractor/Salesperson (Corp/Part)</w:t>
            </w:r>
            <w:r w:rsidRPr="00F620F9">
              <w:rPr>
                <w:i/>
                <w:sz w:val="24"/>
              </w:rPr>
              <w:t xml:space="preserve"> </w:t>
            </w:r>
          </w:p>
        </w:tc>
        <w:tc>
          <w:tcPr>
            <w:tcW w:w="4950" w:type="dxa"/>
          </w:tcPr>
          <w:p w14:paraId="4265C9EA" w14:textId="77777777" w:rsidR="00125DC2" w:rsidRPr="00DF3ADA" w:rsidRDefault="00125DC2" w:rsidP="00CA0DD7">
            <w:pPr>
              <w:spacing w:line="360" w:lineRule="auto"/>
              <w:jc w:val="center"/>
              <w:rPr>
                <w:rFonts w:ascii="Copperplate Gothic Bold" w:hAnsi="Copperplate Gothic Bold"/>
                <w:sz w:val="24"/>
              </w:rPr>
            </w:pPr>
            <w:r>
              <w:rPr>
                <w:rFonts w:ascii="Copperplate Gothic Bold" w:hAnsi="Copperplate Gothic Bold"/>
                <w:sz w:val="24"/>
              </w:rPr>
              <w:t>14,815</w:t>
            </w:r>
          </w:p>
        </w:tc>
      </w:tr>
      <w:tr w:rsidR="00125DC2" w:rsidRPr="000A69A9" w14:paraId="1CC3C7DF" w14:textId="77777777" w:rsidTr="00CA0DD7">
        <w:tc>
          <w:tcPr>
            <w:tcW w:w="3960" w:type="dxa"/>
          </w:tcPr>
          <w:p w14:paraId="5522DAB4" w14:textId="77777777" w:rsidR="00125DC2" w:rsidRPr="000A69A9" w:rsidRDefault="00125DC2" w:rsidP="00CA0DD7">
            <w:pPr>
              <w:spacing w:line="360" w:lineRule="auto"/>
              <w:rPr>
                <w:i/>
                <w:sz w:val="24"/>
              </w:rPr>
            </w:pPr>
            <w:r>
              <w:rPr>
                <w:i/>
                <w:sz w:val="24"/>
              </w:rPr>
              <w:t xml:space="preserve">   Applications Approved</w:t>
            </w:r>
          </w:p>
        </w:tc>
        <w:tc>
          <w:tcPr>
            <w:tcW w:w="4950" w:type="dxa"/>
          </w:tcPr>
          <w:p w14:paraId="352D0FCC" w14:textId="77777777" w:rsidR="00125DC2" w:rsidRPr="00DF3ADA" w:rsidRDefault="00125DC2" w:rsidP="00CA0DD7">
            <w:pPr>
              <w:spacing w:line="360" w:lineRule="auto"/>
              <w:jc w:val="center"/>
              <w:rPr>
                <w:rFonts w:ascii="Copperplate Gothic Bold" w:hAnsi="Copperplate Gothic Bold"/>
                <w:sz w:val="24"/>
              </w:rPr>
            </w:pPr>
            <w:r>
              <w:rPr>
                <w:rFonts w:ascii="Copperplate Gothic Bold" w:hAnsi="Copperplate Gothic Bold"/>
                <w:sz w:val="24"/>
              </w:rPr>
              <w:t>268</w:t>
            </w:r>
          </w:p>
        </w:tc>
      </w:tr>
      <w:tr w:rsidR="00125DC2" w:rsidRPr="000A69A9" w14:paraId="1AA6EFE6" w14:textId="77777777" w:rsidTr="00CA0DD7">
        <w:tc>
          <w:tcPr>
            <w:tcW w:w="3960" w:type="dxa"/>
          </w:tcPr>
          <w:p w14:paraId="1DD789C9" w14:textId="77777777" w:rsidR="00125DC2" w:rsidRDefault="00125DC2" w:rsidP="00CA0DD7">
            <w:pPr>
              <w:spacing w:line="276" w:lineRule="auto"/>
              <w:rPr>
                <w:i/>
                <w:sz w:val="24"/>
              </w:rPr>
            </w:pPr>
          </w:p>
        </w:tc>
        <w:tc>
          <w:tcPr>
            <w:tcW w:w="4950" w:type="dxa"/>
          </w:tcPr>
          <w:p w14:paraId="70CD9A57" w14:textId="77777777" w:rsidR="00125DC2" w:rsidRPr="000A69A9" w:rsidRDefault="00125DC2" w:rsidP="00CA0DD7">
            <w:pPr>
              <w:spacing w:line="276" w:lineRule="auto"/>
              <w:jc w:val="center"/>
              <w:rPr>
                <w:rFonts w:ascii="Copperplate Gothic Bold" w:hAnsi="Copperplate Gothic Bold"/>
                <w:sz w:val="24"/>
              </w:rPr>
            </w:pPr>
          </w:p>
        </w:tc>
      </w:tr>
      <w:tr w:rsidR="00125DC2" w:rsidRPr="000A69A9" w14:paraId="778D50C8" w14:textId="77777777" w:rsidTr="00CA0DD7">
        <w:tc>
          <w:tcPr>
            <w:tcW w:w="8910" w:type="dxa"/>
            <w:gridSpan w:val="2"/>
          </w:tcPr>
          <w:p w14:paraId="114DFA70" w14:textId="77777777" w:rsidR="00125DC2" w:rsidRPr="00E74AD6" w:rsidRDefault="00125DC2" w:rsidP="00CA0DD7">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125DC2" w:rsidRPr="00F620F9" w14:paraId="69106963" w14:textId="77777777" w:rsidTr="00CA0DD7">
        <w:trPr>
          <w:trHeight w:val="677"/>
        </w:trPr>
        <w:tc>
          <w:tcPr>
            <w:tcW w:w="3960" w:type="dxa"/>
          </w:tcPr>
          <w:p w14:paraId="03610E68" w14:textId="77777777" w:rsidR="00125DC2" w:rsidRPr="00F620F9" w:rsidRDefault="00125DC2" w:rsidP="00CA0DD7">
            <w:pPr>
              <w:spacing w:line="360" w:lineRule="auto"/>
              <w:rPr>
                <w:b/>
                <w:sz w:val="24"/>
              </w:rPr>
            </w:pPr>
            <w:r w:rsidRPr="00F620F9">
              <w:rPr>
                <w:b/>
                <w:sz w:val="24"/>
              </w:rPr>
              <w:t xml:space="preserve">Complaints Received </w:t>
            </w:r>
          </w:p>
        </w:tc>
        <w:tc>
          <w:tcPr>
            <w:tcW w:w="4950" w:type="dxa"/>
          </w:tcPr>
          <w:p w14:paraId="3D726819" w14:textId="77777777" w:rsidR="00125DC2" w:rsidRPr="00B167F1" w:rsidRDefault="00125DC2" w:rsidP="00CA0DD7">
            <w:pPr>
              <w:spacing w:line="360" w:lineRule="auto"/>
              <w:jc w:val="center"/>
              <w:rPr>
                <w:rFonts w:ascii="Copperplate Gothic Bold" w:hAnsi="Copperplate Gothic Bold"/>
                <w:b/>
                <w:sz w:val="24"/>
              </w:rPr>
            </w:pPr>
            <w:r>
              <w:rPr>
                <w:rFonts w:ascii="Copperplate Gothic Bold" w:hAnsi="Copperplate Gothic Bold"/>
                <w:b/>
                <w:sz w:val="24"/>
              </w:rPr>
              <w:t>132</w:t>
            </w:r>
          </w:p>
        </w:tc>
      </w:tr>
      <w:tr w:rsidR="00125DC2" w:rsidRPr="00F620F9" w14:paraId="166AE720" w14:textId="77777777" w:rsidTr="00CA0DD7">
        <w:tc>
          <w:tcPr>
            <w:tcW w:w="3960" w:type="dxa"/>
          </w:tcPr>
          <w:p w14:paraId="35A7E0CB" w14:textId="77777777" w:rsidR="00125DC2" w:rsidRPr="00F620F9" w:rsidRDefault="00125DC2" w:rsidP="00CA0DD7">
            <w:pPr>
              <w:spacing w:line="360" w:lineRule="auto"/>
              <w:rPr>
                <w:i/>
                <w:sz w:val="24"/>
              </w:rPr>
            </w:pPr>
            <w:r w:rsidRPr="00F620F9">
              <w:rPr>
                <w:i/>
                <w:sz w:val="24"/>
              </w:rPr>
              <w:t xml:space="preserve">     Licensed</w:t>
            </w:r>
          </w:p>
        </w:tc>
        <w:tc>
          <w:tcPr>
            <w:tcW w:w="4950" w:type="dxa"/>
          </w:tcPr>
          <w:p w14:paraId="04679FD2" w14:textId="77777777" w:rsidR="00125DC2" w:rsidRPr="00B167F1" w:rsidRDefault="00125DC2" w:rsidP="00CA0DD7">
            <w:pPr>
              <w:spacing w:line="360" w:lineRule="auto"/>
              <w:jc w:val="center"/>
              <w:rPr>
                <w:rFonts w:ascii="Copperplate Gothic Bold" w:hAnsi="Copperplate Gothic Bold"/>
                <w:sz w:val="24"/>
              </w:rPr>
            </w:pPr>
            <w:r>
              <w:rPr>
                <w:rFonts w:ascii="Copperplate Gothic Bold" w:hAnsi="Copperplate Gothic Bold"/>
                <w:sz w:val="24"/>
              </w:rPr>
              <w:t>83</w:t>
            </w:r>
          </w:p>
        </w:tc>
      </w:tr>
      <w:tr w:rsidR="00125DC2" w:rsidRPr="00F620F9" w14:paraId="7BF110BE" w14:textId="77777777" w:rsidTr="00CA0DD7">
        <w:tc>
          <w:tcPr>
            <w:tcW w:w="3960" w:type="dxa"/>
          </w:tcPr>
          <w:p w14:paraId="1E317412" w14:textId="77777777" w:rsidR="00125DC2" w:rsidRPr="00F620F9" w:rsidRDefault="00125DC2" w:rsidP="00CA0DD7">
            <w:pPr>
              <w:spacing w:line="360" w:lineRule="auto"/>
              <w:rPr>
                <w:i/>
                <w:sz w:val="24"/>
              </w:rPr>
            </w:pPr>
            <w:r w:rsidRPr="00F620F9">
              <w:rPr>
                <w:i/>
                <w:sz w:val="24"/>
              </w:rPr>
              <w:t xml:space="preserve">     Unlicensed</w:t>
            </w:r>
          </w:p>
        </w:tc>
        <w:tc>
          <w:tcPr>
            <w:tcW w:w="4950" w:type="dxa"/>
          </w:tcPr>
          <w:p w14:paraId="6A3E87EA" w14:textId="77777777" w:rsidR="00125DC2" w:rsidRPr="00B167F1" w:rsidRDefault="00125DC2" w:rsidP="00CA0DD7">
            <w:pPr>
              <w:spacing w:line="360" w:lineRule="auto"/>
              <w:jc w:val="center"/>
              <w:rPr>
                <w:rFonts w:ascii="Copperplate Gothic Bold" w:hAnsi="Copperplate Gothic Bold"/>
                <w:sz w:val="24"/>
              </w:rPr>
            </w:pPr>
            <w:r>
              <w:rPr>
                <w:rFonts w:ascii="Copperplate Gothic Bold" w:hAnsi="Copperplate Gothic Bold"/>
                <w:sz w:val="24"/>
              </w:rPr>
              <w:t>49</w:t>
            </w:r>
          </w:p>
        </w:tc>
      </w:tr>
      <w:tr w:rsidR="00125DC2" w:rsidRPr="00F620F9" w14:paraId="6FD5E980" w14:textId="77777777" w:rsidTr="00CA0DD7">
        <w:trPr>
          <w:trHeight w:val="668"/>
        </w:trPr>
        <w:tc>
          <w:tcPr>
            <w:tcW w:w="3960" w:type="dxa"/>
          </w:tcPr>
          <w:p w14:paraId="6A1C4913" w14:textId="77777777" w:rsidR="00125DC2" w:rsidRPr="00F620F9" w:rsidRDefault="00125DC2" w:rsidP="00CA0DD7">
            <w:pPr>
              <w:spacing w:line="360" w:lineRule="auto"/>
              <w:rPr>
                <w:sz w:val="24"/>
              </w:rPr>
            </w:pPr>
            <w:r w:rsidRPr="000A69A9">
              <w:rPr>
                <w:sz w:val="24"/>
              </w:rPr>
              <w:lastRenderedPageBreak/>
              <w:t>Pending</w:t>
            </w:r>
            <w:r w:rsidRPr="000A69A9">
              <w:rPr>
                <w:i/>
                <w:sz w:val="24"/>
              </w:rPr>
              <w:t xml:space="preserve"> </w:t>
            </w:r>
            <w:r w:rsidRPr="00F620F9">
              <w:rPr>
                <w:sz w:val="24"/>
              </w:rPr>
              <w:t>Show Cause Hearings</w:t>
            </w:r>
          </w:p>
        </w:tc>
        <w:tc>
          <w:tcPr>
            <w:tcW w:w="4950" w:type="dxa"/>
          </w:tcPr>
          <w:p w14:paraId="5A2C4813" w14:textId="77777777" w:rsidR="00125DC2" w:rsidRPr="003E6038" w:rsidRDefault="00125DC2" w:rsidP="00CA0DD7">
            <w:pPr>
              <w:spacing w:line="360" w:lineRule="auto"/>
              <w:jc w:val="center"/>
              <w:rPr>
                <w:rFonts w:ascii="Copperplate Gothic Bold" w:hAnsi="Copperplate Gothic Bold"/>
                <w:b/>
                <w:sz w:val="24"/>
              </w:rPr>
            </w:pPr>
            <w:r>
              <w:rPr>
                <w:rFonts w:ascii="Copperplate Gothic Bold" w:hAnsi="Copperplate Gothic Bold"/>
                <w:b/>
                <w:sz w:val="24"/>
              </w:rPr>
              <w:t>29</w:t>
            </w:r>
          </w:p>
        </w:tc>
      </w:tr>
      <w:tr w:rsidR="00125DC2" w:rsidRPr="00F620F9" w14:paraId="54958933" w14:textId="77777777" w:rsidTr="00CA0DD7">
        <w:tc>
          <w:tcPr>
            <w:tcW w:w="3960" w:type="dxa"/>
          </w:tcPr>
          <w:p w14:paraId="7C6BC337" w14:textId="77777777" w:rsidR="00125DC2" w:rsidRPr="00F620F9" w:rsidRDefault="00125DC2" w:rsidP="00CA0DD7">
            <w:pPr>
              <w:spacing w:line="360" w:lineRule="auto"/>
              <w:rPr>
                <w:sz w:val="24"/>
              </w:rPr>
            </w:pPr>
            <w:r w:rsidRPr="00F620F9">
              <w:rPr>
                <w:sz w:val="24"/>
              </w:rPr>
              <w:t>Waiting to be sent to OAH</w:t>
            </w:r>
          </w:p>
        </w:tc>
        <w:tc>
          <w:tcPr>
            <w:tcW w:w="4950" w:type="dxa"/>
          </w:tcPr>
          <w:p w14:paraId="4D2D0E97" w14:textId="77777777" w:rsidR="00125DC2" w:rsidRPr="00267240" w:rsidRDefault="00125DC2" w:rsidP="00CA0DD7">
            <w:pPr>
              <w:spacing w:line="360" w:lineRule="auto"/>
              <w:jc w:val="center"/>
              <w:rPr>
                <w:rFonts w:ascii="Copperplate Gothic Bold" w:hAnsi="Copperplate Gothic Bold"/>
                <w:b/>
                <w:sz w:val="24"/>
              </w:rPr>
            </w:pPr>
            <w:r>
              <w:rPr>
                <w:rFonts w:ascii="Copperplate Gothic Bold" w:hAnsi="Copperplate Gothic Bold"/>
                <w:b/>
                <w:sz w:val="24"/>
              </w:rPr>
              <w:t>147</w:t>
            </w:r>
          </w:p>
        </w:tc>
      </w:tr>
      <w:tr w:rsidR="00125DC2" w:rsidRPr="00F620F9" w14:paraId="270ACACD" w14:textId="77777777" w:rsidTr="00CA0DD7">
        <w:tc>
          <w:tcPr>
            <w:tcW w:w="3960" w:type="dxa"/>
          </w:tcPr>
          <w:p w14:paraId="07BD5B46" w14:textId="77777777" w:rsidR="00125DC2" w:rsidRPr="00F620F9" w:rsidRDefault="00125DC2" w:rsidP="00CA0DD7">
            <w:pPr>
              <w:spacing w:line="360" w:lineRule="auto"/>
              <w:rPr>
                <w:sz w:val="24"/>
              </w:rPr>
            </w:pPr>
            <w:r w:rsidRPr="00F620F9">
              <w:rPr>
                <w:sz w:val="24"/>
              </w:rPr>
              <w:t>Pending Hearing/Decision at OAH</w:t>
            </w:r>
          </w:p>
        </w:tc>
        <w:tc>
          <w:tcPr>
            <w:tcW w:w="4950" w:type="dxa"/>
          </w:tcPr>
          <w:p w14:paraId="06633592" w14:textId="77777777" w:rsidR="00125DC2" w:rsidRPr="00267240" w:rsidRDefault="00125DC2" w:rsidP="00CA0DD7">
            <w:pPr>
              <w:spacing w:line="360" w:lineRule="auto"/>
              <w:jc w:val="center"/>
              <w:rPr>
                <w:rFonts w:ascii="Copperplate Gothic Bold" w:hAnsi="Copperplate Gothic Bold"/>
                <w:b/>
                <w:sz w:val="24"/>
              </w:rPr>
            </w:pPr>
            <w:r>
              <w:rPr>
                <w:rFonts w:ascii="Copperplate Gothic Bold" w:hAnsi="Copperplate Gothic Bold"/>
                <w:b/>
                <w:sz w:val="24"/>
              </w:rPr>
              <w:t>156</w:t>
            </w:r>
          </w:p>
        </w:tc>
      </w:tr>
      <w:tr w:rsidR="00125DC2" w:rsidRPr="00F620F9" w14:paraId="645DBA2E" w14:textId="77777777" w:rsidTr="00CA0DD7">
        <w:tc>
          <w:tcPr>
            <w:tcW w:w="3960" w:type="dxa"/>
          </w:tcPr>
          <w:p w14:paraId="6412ED1E" w14:textId="77777777" w:rsidR="00125DC2" w:rsidRPr="00F620F9" w:rsidRDefault="00125DC2" w:rsidP="00CA0DD7">
            <w:pPr>
              <w:spacing w:line="360" w:lineRule="auto"/>
              <w:rPr>
                <w:sz w:val="24"/>
              </w:rPr>
            </w:pPr>
            <w:r>
              <w:rPr>
                <w:sz w:val="24"/>
              </w:rPr>
              <w:t>Mediation</w:t>
            </w:r>
          </w:p>
        </w:tc>
        <w:tc>
          <w:tcPr>
            <w:tcW w:w="4950" w:type="dxa"/>
          </w:tcPr>
          <w:p w14:paraId="451F7F26" w14:textId="77777777" w:rsidR="00125DC2" w:rsidRPr="00267240" w:rsidRDefault="00125DC2" w:rsidP="00CA0DD7">
            <w:pPr>
              <w:spacing w:line="360" w:lineRule="auto"/>
              <w:jc w:val="center"/>
              <w:rPr>
                <w:rFonts w:ascii="Copperplate Gothic Bold" w:hAnsi="Copperplate Gothic Bold"/>
                <w:sz w:val="24"/>
              </w:rPr>
            </w:pPr>
            <w:r>
              <w:rPr>
                <w:rFonts w:ascii="Copperplate Gothic Bold" w:hAnsi="Copperplate Gothic Bold"/>
                <w:sz w:val="24"/>
              </w:rPr>
              <w:t>51</w:t>
            </w:r>
          </w:p>
        </w:tc>
      </w:tr>
      <w:tr w:rsidR="00125DC2" w:rsidRPr="00F620F9" w14:paraId="29C93097" w14:textId="77777777" w:rsidTr="00CA0DD7">
        <w:tc>
          <w:tcPr>
            <w:tcW w:w="8910" w:type="dxa"/>
            <w:gridSpan w:val="2"/>
          </w:tcPr>
          <w:p w14:paraId="7ABC6DB2" w14:textId="77777777" w:rsidR="00125DC2" w:rsidRPr="00267240" w:rsidRDefault="00125DC2" w:rsidP="00CA0DD7">
            <w:pPr>
              <w:spacing w:line="276" w:lineRule="auto"/>
              <w:jc w:val="center"/>
              <w:rPr>
                <w:rFonts w:ascii="Copperplate Gothic Bold" w:hAnsi="Copperplate Gothic Bold"/>
                <w:sz w:val="24"/>
              </w:rPr>
            </w:pPr>
          </w:p>
        </w:tc>
      </w:tr>
      <w:tr w:rsidR="00125DC2" w:rsidRPr="00F620F9" w14:paraId="5DF8B519" w14:textId="77777777" w:rsidTr="00CA0DD7">
        <w:trPr>
          <w:trHeight w:val="290"/>
        </w:trPr>
        <w:tc>
          <w:tcPr>
            <w:tcW w:w="8910" w:type="dxa"/>
            <w:gridSpan w:val="2"/>
          </w:tcPr>
          <w:p w14:paraId="2659CC20" w14:textId="77777777" w:rsidR="00125DC2" w:rsidRPr="00E74AD6" w:rsidRDefault="00125DC2" w:rsidP="00CA0DD7">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125DC2" w:rsidRPr="00F620F9" w14:paraId="6C134977" w14:textId="77777777" w:rsidTr="00CA0DD7">
        <w:tc>
          <w:tcPr>
            <w:tcW w:w="3960" w:type="dxa"/>
          </w:tcPr>
          <w:p w14:paraId="2948793E" w14:textId="77777777" w:rsidR="00125DC2" w:rsidRPr="00F620F9" w:rsidRDefault="00125DC2" w:rsidP="00CA0DD7">
            <w:pPr>
              <w:spacing w:line="276" w:lineRule="auto"/>
              <w:rPr>
                <w:sz w:val="24"/>
              </w:rPr>
            </w:pPr>
            <w:r>
              <w:rPr>
                <w:sz w:val="24"/>
              </w:rPr>
              <w:t>Total Open Claims</w:t>
            </w:r>
          </w:p>
        </w:tc>
        <w:tc>
          <w:tcPr>
            <w:tcW w:w="4950" w:type="dxa"/>
          </w:tcPr>
          <w:p w14:paraId="5C600E59" w14:textId="77777777" w:rsidR="00125DC2" w:rsidRPr="00E10C2B" w:rsidRDefault="00125DC2" w:rsidP="00CA0DD7">
            <w:pPr>
              <w:spacing w:line="276" w:lineRule="auto"/>
              <w:jc w:val="center"/>
              <w:rPr>
                <w:rFonts w:ascii="Copperplate Gothic Bold" w:hAnsi="Copperplate Gothic Bold"/>
                <w:b/>
                <w:sz w:val="24"/>
              </w:rPr>
            </w:pPr>
            <w:r>
              <w:rPr>
                <w:rFonts w:ascii="Copperplate Gothic Bold" w:hAnsi="Copperplate Gothic Bold"/>
                <w:b/>
                <w:sz w:val="24"/>
              </w:rPr>
              <w:t>589</w:t>
            </w:r>
          </w:p>
        </w:tc>
      </w:tr>
      <w:tr w:rsidR="00125DC2" w:rsidRPr="00F620F9" w14:paraId="78C7831F" w14:textId="77777777" w:rsidTr="00CA0DD7">
        <w:tc>
          <w:tcPr>
            <w:tcW w:w="3960" w:type="dxa"/>
          </w:tcPr>
          <w:p w14:paraId="3AF651F7" w14:textId="77777777" w:rsidR="00125DC2" w:rsidRDefault="00125DC2" w:rsidP="00CA0DD7">
            <w:pPr>
              <w:spacing w:line="276" w:lineRule="auto"/>
              <w:rPr>
                <w:sz w:val="24"/>
              </w:rPr>
            </w:pPr>
            <w:r>
              <w:rPr>
                <w:sz w:val="24"/>
              </w:rPr>
              <w:t>New Claims Received</w:t>
            </w:r>
          </w:p>
        </w:tc>
        <w:tc>
          <w:tcPr>
            <w:tcW w:w="4950" w:type="dxa"/>
          </w:tcPr>
          <w:p w14:paraId="16B354C3" w14:textId="77777777" w:rsidR="00125DC2" w:rsidRDefault="00125DC2" w:rsidP="00CA0DD7">
            <w:pPr>
              <w:spacing w:line="276" w:lineRule="auto"/>
              <w:jc w:val="center"/>
              <w:rPr>
                <w:rFonts w:ascii="Copperplate Gothic Bold" w:hAnsi="Copperplate Gothic Bold"/>
                <w:b/>
                <w:sz w:val="24"/>
              </w:rPr>
            </w:pPr>
            <w:r>
              <w:rPr>
                <w:rFonts w:ascii="Copperplate Gothic Bold" w:hAnsi="Copperplate Gothic Bold"/>
                <w:b/>
                <w:sz w:val="24"/>
              </w:rPr>
              <w:t>37</w:t>
            </w:r>
          </w:p>
        </w:tc>
      </w:tr>
      <w:tr w:rsidR="00125DC2" w:rsidRPr="00F620F9" w14:paraId="1C6A37F3" w14:textId="77777777" w:rsidTr="00CA0DD7">
        <w:tc>
          <w:tcPr>
            <w:tcW w:w="3960" w:type="dxa"/>
          </w:tcPr>
          <w:p w14:paraId="18FE24A4" w14:textId="77777777" w:rsidR="00125DC2" w:rsidRDefault="00125DC2" w:rsidP="00CA0DD7">
            <w:pPr>
              <w:spacing w:line="276" w:lineRule="auto"/>
              <w:rPr>
                <w:sz w:val="24"/>
              </w:rPr>
            </w:pPr>
            <w:r>
              <w:rPr>
                <w:sz w:val="24"/>
              </w:rPr>
              <w:t>Small Claims Received</w:t>
            </w:r>
          </w:p>
        </w:tc>
        <w:tc>
          <w:tcPr>
            <w:tcW w:w="4950" w:type="dxa"/>
          </w:tcPr>
          <w:p w14:paraId="68D05C1A" w14:textId="77777777" w:rsidR="00125DC2" w:rsidRDefault="00125DC2" w:rsidP="00CA0DD7">
            <w:pPr>
              <w:spacing w:line="276" w:lineRule="auto"/>
              <w:jc w:val="center"/>
              <w:rPr>
                <w:rFonts w:ascii="Copperplate Gothic Bold" w:hAnsi="Copperplate Gothic Bold"/>
                <w:b/>
                <w:sz w:val="24"/>
              </w:rPr>
            </w:pPr>
            <w:r>
              <w:rPr>
                <w:rFonts w:ascii="Copperplate Gothic Bold" w:hAnsi="Copperplate Gothic Bold"/>
                <w:b/>
                <w:sz w:val="24"/>
              </w:rPr>
              <w:t>2</w:t>
            </w:r>
          </w:p>
        </w:tc>
      </w:tr>
    </w:tbl>
    <w:p w14:paraId="350F98B8" w14:textId="34E4808E" w:rsidR="005E08B0" w:rsidRDefault="005E08B0" w:rsidP="00A2480A">
      <w:pPr>
        <w:spacing w:line="276" w:lineRule="auto"/>
        <w:rPr>
          <w:sz w:val="24"/>
        </w:rPr>
      </w:pPr>
    </w:p>
    <w:p w14:paraId="1FAC118E" w14:textId="2C6C7555" w:rsidR="00831847" w:rsidRDefault="00831847" w:rsidP="00831847">
      <w:pPr>
        <w:spacing w:line="276" w:lineRule="auto"/>
        <w:rPr>
          <w:sz w:val="24"/>
        </w:rPr>
      </w:pPr>
    </w:p>
    <w:p w14:paraId="706E7A6A" w14:textId="77777777" w:rsidR="00831847" w:rsidRDefault="00831847" w:rsidP="00A2480A">
      <w:pPr>
        <w:spacing w:line="276" w:lineRule="auto"/>
        <w:rPr>
          <w:sz w:val="24"/>
        </w:rPr>
      </w:pPr>
    </w:p>
    <w:p w14:paraId="51882F67" w14:textId="301B5A69" w:rsidR="00070E8A" w:rsidRDefault="00070E8A" w:rsidP="006B2C5A"/>
    <w:p w14:paraId="24684B95" w14:textId="5AF5F983" w:rsidR="00070E8A" w:rsidRDefault="00070E8A" w:rsidP="006B2C5A"/>
    <w:p w14:paraId="2971F2D4" w14:textId="39EAF6C4" w:rsidR="00DC4F58" w:rsidRDefault="00DC4F58" w:rsidP="006B2C5A"/>
    <w:p w14:paraId="060997DF" w14:textId="49BF230D" w:rsidR="00DC4F58" w:rsidRDefault="00DC4F58" w:rsidP="006B2C5A"/>
    <w:p w14:paraId="44B080DD" w14:textId="748E27BF" w:rsidR="00AD5353" w:rsidRDefault="00AD5353" w:rsidP="006B2C5A"/>
    <w:p w14:paraId="0C97C8F2" w14:textId="14631AC2" w:rsidR="00AD5353" w:rsidRDefault="00AD5353" w:rsidP="006B2C5A"/>
    <w:p w14:paraId="0D802C36" w14:textId="77777777" w:rsidR="00125DC2" w:rsidRDefault="00125DC2">
      <w:pPr>
        <w:pStyle w:val="Heading1"/>
        <w:keepNext w:val="0"/>
        <w:keepLines w:val="0"/>
        <w:rPr>
          <w:rFonts w:ascii="Times New Roman" w:hAnsi="Times New Roman" w:cs="Times New Roman"/>
          <w:b/>
          <w:sz w:val="28"/>
          <w:szCs w:val="28"/>
        </w:rPr>
      </w:pPr>
    </w:p>
    <w:p w14:paraId="4D0ADA35" w14:textId="77777777" w:rsidR="00125DC2" w:rsidRDefault="00125DC2">
      <w:pPr>
        <w:pStyle w:val="Heading1"/>
        <w:keepNext w:val="0"/>
        <w:keepLines w:val="0"/>
        <w:rPr>
          <w:rFonts w:ascii="Times New Roman" w:hAnsi="Times New Roman" w:cs="Times New Roman"/>
          <w:b/>
          <w:sz w:val="28"/>
          <w:szCs w:val="28"/>
        </w:rPr>
      </w:pPr>
    </w:p>
    <w:p w14:paraId="37EE246A" w14:textId="77777777" w:rsidR="00125DC2" w:rsidRDefault="00125DC2">
      <w:pPr>
        <w:pStyle w:val="Heading1"/>
        <w:keepNext w:val="0"/>
        <w:keepLines w:val="0"/>
        <w:rPr>
          <w:rFonts w:ascii="Times New Roman" w:hAnsi="Times New Roman" w:cs="Times New Roman"/>
          <w:b/>
          <w:sz w:val="28"/>
          <w:szCs w:val="28"/>
        </w:rPr>
      </w:pPr>
    </w:p>
    <w:p w14:paraId="3BEC7380" w14:textId="77777777" w:rsidR="00125DC2" w:rsidRDefault="00125DC2">
      <w:pPr>
        <w:pStyle w:val="Heading1"/>
        <w:keepNext w:val="0"/>
        <w:keepLines w:val="0"/>
        <w:rPr>
          <w:rFonts w:ascii="Times New Roman" w:hAnsi="Times New Roman" w:cs="Times New Roman"/>
          <w:b/>
          <w:sz w:val="28"/>
          <w:szCs w:val="28"/>
        </w:rPr>
      </w:pPr>
    </w:p>
    <w:p w14:paraId="4C43F8EE" w14:textId="77777777" w:rsidR="00125DC2" w:rsidRDefault="00125DC2">
      <w:pPr>
        <w:pStyle w:val="Heading1"/>
        <w:keepNext w:val="0"/>
        <w:keepLines w:val="0"/>
        <w:rPr>
          <w:rFonts w:ascii="Times New Roman" w:hAnsi="Times New Roman" w:cs="Times New Roman"/>
          <w:b/>
          <w:sz w:val="28"/>
          <w:szCs w:val="28"/>
        </w:rPr>
      </w:pPr>
    </w:p>
    <w:p w14:paraId="46B4DD1F" w14:textId="77777777" w:rsidR="00125DC2" w:rsidRDefault="00125DC2">
      <w:pPr>
        <w:pStyle w:val="Heading1"/>
        <w:keepNext w:val="0"/>
        <w:keepLines w:val="0"/>
        <w:rPr>
          <w:rFonts w:ascii="Times New Roman" w:hAnsi="Times New Roman" w:cs="Times New Roman"/>
          <w:b/>
          <w:sz w:val="28"/>
          <w:szCs w:val="28"/>
        </w:rPr>
      </w:pPr>
    </w:p>
    <w:p w14:paraId="22E7F154" w14:textId="77777777" w:rsidR="00125DC2" w:rsidRDefault="00125DC2">
      <w:pPr>
        <w:pStyle w:val="Heading1"/>
        <w:keepNext w:val="0"/>
        <w:keepLines w:val="0"/>
        <w:rPr>
          <w:rFonts w:ascii="Times New Roman" w:hAnsi="Times New Roman" w:cs="Times New Roman"/>
          <w:b/>
          <w:sz w:val="28"/>
          <w:szCs w:val="28"/>
        </w:rPr>
      </w:pPr>
    </w:p>
    <w:p w14:paraId="4AC55955" w14:textId="77777777" w:rsidR="00125DC2" w:rsidRDefault="00125DC2">
      <w:pPr>
        <w:pStyle w:val="Heading1"/>
        <w:keepNext w:val="0"/>
        <w:keepLines w:val="0"/>
        <w:rPr>
          <w:rFonts w:ascii="Times New Roman" w:hAnsi="Times New Roman" w:cs="Times New Roman"/>
          <w:b/>
          <w:sz w:val="28"/>
          <w:szCs w:val="28"/>
        </w:rPr>
      </w:pPr>
    </w:p>
    <w:p w14:paraId="2742E32A" w14:textId="77777777" w:rsidR="00125DC2" w:rsidRDefault="00125DC2">
      <w:pPr>
        <w:pStyle w:val="Heading1"/>
        <w:keepNext w:val="0"/>
        <w:keepLines w:val="0"/>
        <w:rPr>
          <w:rFonts w:ascii="Times New Roman" w:hAnsi="Times New Roman" w:cs="Times New Roman"/>
          <w:b/>
          <w:sz w:val="28"/>
          <w:szCs w:val="28"/>
        </w:rPr>
      </w:pPr>
    </w:p>
    <w:p w14:paraId="5B3D6028" w14:textId="77777777" w:rsidR="00125DC2" w:rsidRDefault="00125DC2">
      <w:pPr>
        <w:pStyle w:val="Heading1"/>
        <w:keepNext w:val="0"/>
        <w:keepLines w:val="0"/>
        <w:rPr>
          <w:rFonts w:ascii="Times New Roman" w:hAnsi="Times New Roman" w:cs="Times New Roman"/>
          <w:b/>
          <w:sz w:val="28"/>
          <w:szCs w:val="28"/>
        </w:rPr>
      </w:pPr>
    </w:p>
    <w:p w14:paraId="2BB34D5F" w14:textId="77777777" w:rsidR="00A53589" w:rsidRDefault="00A53589">
      <w:pPr>
        <w:pStyle w:val="Heading1"/>
        <w:keepNext w:val="0"/>
        <w:keepLines w:val="0"/>
        <w:rPr>
          <w:rFonts w:ascii="Times New Roman" w:hAnsi="Times New Roman" w:cs="Times New Roman"/>
          <w:b/>
          <w:sz w:val="28"/>
          <w:szCs w:val="28"/>
        </w:rPr>
      </w:pPr>
    </w:p>
    <w:p w14:paraId="5E9A0C7C" w14:textId="77777777" w:rsidR="00A53589" w:rsidRDefault="00A53589">
      <w:pPr>
        <w:pStyle w:val="Heading1"/>
        <w:keepNext w:val="0"/>
        <w:keepLines w:val="0"/>
        <w:rPr>
          <w:rFonts w:ascii="Times New Roman" w:hAnsi="Times New Roman" w:cs="Times New Roman"/>
          <w:b/>
          <w:sz w:val="28"/>
          <w:szCs w:val="28"/>
        </w:rPr>
      </w:pPr>
    </w:p>
    <w:p w14:paraId="4014552F" w14:textId="77777777" w:rsidR="00A53589" w:rsidRDefault="00A53589">
      <w:pPr>
        <w:pStyle w:val="Heading1"/>
        <w:keepNext w:val="0"/>
        <w:keepLines w:val="0"/>
        <w:rPr>
          <w:rFonts w:ascii="Times New Roman" w:hAnsi="Times New Roman" w:cs="Times New Roman"/>
          <w:b/>
          <w:sz w:val="28"/>
          <w:szCs w:val="28"/>
        </w:rPr>
      </w:pPr>
    </w:p>
    <w:p w14:paraId="43204211" w14:textId="77777777" w:rsidR="00A53589" w:rsidRDefault="00A53589">
      <w:pPr>
        <w:pStyle w:val="Heading1"/>
        <w:keepNext w:val="0"/>
        <w:keepLines w:val="0"/>
        <w:rPr>
          <w:rFonts w:ascii="Times New Roman" w:hAnsi="Times New Roman" w:cs="Times New Roman"/>
          <w:b/>
          <w:sz w:val="28"/>
          <w:szCs w:val="28"/>
        </w:rPr>
      </w:pPr>
    </w:p>
    <w:p w14:paraId="54E2E43A" w14:textId="77777777" w:rsidR="00A53589" w:rsidRDefault="00A53589">
      <w:pPr>
        <w:pStyle w:val="Heading1"/>
        <w:keepNext w:val="0"/>
        <w:keepLines w:val="0"/>
        <w:rPr>
          <w:rFonts w:ascii="Times New Roman" w:hAnsi="Times New Roman" w:cs="Times New Roman"/>
          <w:b/>
          <w:sz w:val="28"/>
          <w:szCs w:val="28"/>
        </w:rPr>
      </w:pPr>
    </w:p>
    <w:p w14:paraId="0B53638D" w14:textId="77777777" w:rsidR="00A53589" w:rsidRDefault="00A53589">
      <w:pPr>
        <w:pStyle w:val="Heading1"/>
        <w:keepNext w:val="0"/>
        <w:keepLines w:val="0"/>
        <w:rPr>
          <w:rFonts w:ascii="Times New Roman" w:hAnsi="Times New Roman" w:cs="Times New Roman"/>
          <w:b/>
          <w:sz w:val="28"/>
          <w:szCs w:val="28"/>
        </w:rPr>
      </w:pPr>
    </w:p>
    <w:p w14:paraId="7C97E009" w14:textId="77777777" w:rsidR="00A53589" w:rsidRDefault="00A53589">
      <w:pPr>
        <w:pStyle w:val="Heading1"/>
        <w:keepNext w:val="0"/>
        <w:keepLines w:val="0"/>
        <w:rPr>
          <w:rFonts w:ascii="Times New Roman" w:hAnsi="Times New Roman" w:cs="Times New Roman"/>
          <w:b/>
          <w:sz w:val="28"/>
          <w:szCs w:val="28"/>
        </w:rPr>
      </w:pPr>
    </w:p>
    <w:p w14:paraId="29473882" w14:textId="77777777" w:rsidR="00A53589" w:rsidRDefault="00A53589">
      <w:pPr>
        <w:pStyle w:val="Heading1"/>
        <w:keepNext w:val="0"/>
        <w:keepLines w:val="0"/>
        <w:rPr>
          <w:rFonts w:ascii="Times New Roman" w:hAnsi="Times New Roman" w:cs="Times New Roman"/>
          <w:b/>
          <w:sz w:val="28"/>
          <w:szCs w:val="28"/>
        </w:rPr>
      </w:pPr>
    </w:p>
    <w:p w14:paraId="4644E7E0" w14:textId="77777777" w:rsidR="00A53589" w:rsidRDefault="00A53589">
      <w:pPr>
        <w:pStyle w:val="Heading1"/>
        <w:keepNext w:val="0"/>
        <w:keepLines w:val="0"/>
        <w:rPr>
          <w:rFonts w:ascii="Times New Roman" w:hAnsi="Times New Roman" w:cs="Times New Roman"/>
          <w:b/>
          <w:sz w:val="28"/>
          <w:szCs w:val="28"/>
        </w:rPr>
      </w:pPr>
    </w:p>
    <w:p w14:paraId="41CF1FFE" w14:textId="77777777" w:rsidR="00A53589" w:rsidRDefault="00A53589">
      <w:pPr>
        <w:pStyle w:val="Heading1"/>
        <w:keepNext w:val="0"/>
        <w:keepLines w:val="0"/>
        <w:rPr>
          <w:rFonts w:ascii="Times New Roman" w:hAnsi="Times New Roman" w:cs="Times New Roman"/>
          <w:b/>
          <w:sz w:val="28"/>
          <w:szCs w:val="28"/>
        </w:rPr>
      </w:pPr>
    </w:p>
    <w:p w14:paraId="5571E804" w14:textId="77777777" w:rsidR="00A53589" w:rsidRDefault="00A53589">
      <w:pPr>
        <w:pStyle w:val="Heading1"/>
        <w:keepNext w:val="0"/>
        <w:keepLines w:val="0"/>
        <w:rPr>
          <w:rFonts w:ascii="Times New Roman" w:hAnsi="Times New Roman" w:cs="Times New Roman"/>
          <w:b/>
          <w:sz w:val="28"/>
          <w:szCs w:val="28"/>
        </w:rPr>
      </w:pPr>
    </w:p>
    <w:p w14:paraId="295037E9" w14:textId="55B83F2B" w:rsidR="00A53589" w:rsidRPr="00F620F9" w:rsidRDefault="00A53589" w:rsidP="00A53589">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A53589" w:rsidRPr="00AB3E72" w14:paraId="41DA843B" w14:textId="77777777" w:rsidTr="00CA0DD7">
        <w:tc>
          <w:tcPr>
            <w:tcW w:w="8910" w:type="dxa"/>
            <w:gridSpan w:val="2"/>
          </w:tcPr>
          <w:p w14:paraId="057DB021" w14:textId="77777777" w:rsidR="00A53589" w:rsidRPr="00E74AD6" w:rsidRDefault="00A53589" w:rsidP="00CA0DD7">
            <w:pPr>
              <w:spacing w:line="276" w:lineRule="auto"/>
              <w:jc w:val="center"/>
              <w:rPr>
                <w:rFonts w:ascii="Bookman Old Style" w:hAnsi="Bookman Old Style"/>
                <w:b/>
                <w:color w:val="FF0000"/>
                <w:sz w:val="32"/>
              </w:rPr>
            </w:pPr>
            <w:r>
              <w:rPr>
                <w:rFonts w:ascii="Bookman Old Style" w:hAnsi="Bookman Old Style"/>
                <w:b/>
                <w:color w:val="FF0000"/>
                <w:sz w:val="36"/>
              </w:rPr>
              <w:lastRenderedPageBreak/>
              <w:t xml:space="preserve">JUNE 2023 </w:t>
            </w:r>
          </w:p>
        </w:tc>
      </w:tr>
      <w:tr w:rsidR="00A53589" w:rsidRPr="00D11675" w14:paraId="32BC105D" w14:textId="77777777" w:rsidTr="00CA0DD7">
        <w:trPr>
          <w:trHeight w:val="488"/>
        </w:trPr>
        <w:tc>
          <w:tcPr>
            <w:tcW w:w="3960" w:type="dxa"/>
          </w:tcPr>
          <w:p w14:paraId="770FA5A5" w14:textId="77777777" w:rsidR="00A53589" w:rsidRPr="00E74AD6" w:rsidRDefault="00A53589" w:rsidP="00CA0DD7">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2E529F75" w14:textId="77777777" w:rsidR="00A53589" w:rsidRPr="00D11675" w:rsidRDefault="00A53589" w:rsidP="00CA0DD7">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A53589" w:rsidRPr="000A69A9" w14:paraId="1D16FD9F" w14:textId="77777777" w:rsidTr="00CA0DD7">
        <w:trPr>
          <w:trHeight w:val="533"/>
        </w:trPr>
        <w:tc>
          <w:tcPr>
            <w:tcW w:w="3960" w:type="dxa"/>
          </w:tcPr>
          <w:p w14:paraId="73CC96D9" w14:textId="77777777" w:rsidR="00A53589" w:rsidRPr="000A69A9" w:rsidRDefault="00A53589" w:rsidP="00CA0DD7">
            <w:pPr>
              <w:spacing w:line="360" w:lineRule="auto"/>
              <w:rPr>
                <w:b/>
                <w:sz w:val="24"/>
              </w:rPr>
            </w:pPr>
            <w:r w:rsidRPr="000A69A9">
              <w:rPr>
                <w:b/>
                <w:sz w:val="24"/>
              </w:rPr>
              <w:t>Current Licenses Total</w:t>
            </w:r>
          </w:p>
        </w:tc>
        <w:tc>
          <w:tcPr>
            <w:tcW w:w="4950" w:type="dxa"/>
          </w:tcPr>
          <w:p w14:paraId="0AC40596" w14:textId="77777777" w:rsidR="00A53589" w:rsidRPr="00DF3ADA" w:rsidRDefault="00A53589" w:rsidP="00CA0DD7">
            <w:pPr>
              <w:spacing w:line="360" w:lineRule="auto"/>
              <w:jc w:val="center"/>
              <w:rPr>
                <w:rFonts w:ascii="Copperplate Gothic Bold" w:hAnsi="Copperplate Gothic Bold"/>
                <w:sz w:val="24"/>
              </w:rPr>
            </w:pPr>
            <w:r>
              <w:rPr>
                <w:rFonts w:ascii="Copperplate Gothic Bold" w:hAnsi="Copperplate Gothic Bold"/>
                <w:sz w:val="24"/>
              </w:rPr>
              <w:t>38,305</w:t>
            </w:r>
          </w:p>
        </w:tc>
      </w:tr>
      <w:tr w:rsidR="00A53589" w:rsidRPr="00F620F9" w14:paraId="69DC52CB" w14:textId="77777777" w:rsidTr="00CA0DD7">
        <w:trPr>
          <w:trHeight w:val="533"/>
        </w:trPr>
        <w:tc>
          <w:tcPr>
            <w:tcW w:w="3960" w:type="dxa"/>
          </w:tcPr>
          <w:p w14:paraId="160C8419" w14:textId="77777777" w:rsidR="00A53589" w:rsidRPr="00F620F9" w:rsidRDefault="00A53589" w:rsidP="00CA0DD7">
            <w:pPr>
              <w:spacing w:line="360" w:lineRule="auto"/>
              <w:rPr>
                <w:i/>
                <w:sz w:val="24"/>
              </w:rPr>
            </w:pPr>
            <w:r w:rsidRPr="00F620F9">
              <w:rPr>
                <w:i/>
                <w:sz w:val="24"/>
              </w:rPr>
              <w:t xml:space="preserve">   Contractor</w:t>
            </w:r>
            <w:r>
              <w:rPr>
                <w:i/>
                <w:sz w:val="24"/>
              </w:rPr>
              <w:t>/Salesperson</w:t>
            </w:r>
          </w:p>
        </w:tc>
        <w:tc>
          <w:tcPr>
            <w:tcW w:w="4950" w:type="dxa"/>
          </w:tcPr>
          <w:p w14:paraId="7934638F" w14:textId="77777777" w:rsidR="00A53589" w:rsidRPr="00DF3ADA" w:rsidRDefault="00A53589" w:rsidP="00CA0DD7">
            <w:pPr>
              <w:spacing w:line="360" w:lineRule="auto"/>
              <w:jc w:val="center"/>
              <w:rPr>
                <w:rFonts w:ascii="Copperplate Gothic Bold" w:hAnsi="Copperplate Gothic Bold"/>
                <w:sz w:val="24"/>
              </w:rPr>
            </w:pPr>
            <w:r>
              <w:rPr>
                <w:rFonts w:ascii="Copperplate Gothic Bold" w:hAnsi="Copperplate Gothic Bold"/>
                <w:sz w:val="24"/>
              </w:rPr>
              <w:t>19,730</w:t>
            </w:r>
          </w:p>
        </w:tc>
      </w:tr>
      <w:tr w:rsidR="00A53589" w:rsidRPr="00F620F9" w14:paraId="7E2ABF76" w14:textId="77777777" w:rsidTr="00CA0DD7">
        <w:tc>
          <w:tcPr>
            <w:tcW w:w="3960" w:type="dxa"/>
          </w:tcPr>
          <w:p w14:paraId="44611AAD" w14:textId="77777777" w:rsidR="00A53589" w:rsidRPr="00F620F9" w:rsidRDefault="00A53589" w:rsidP="00CA0DD7">
            <w:pPr>
              <w:spacing w:line="360" w:lineRule="auto"/>
              <w:rPr>
                <w:i/>
                <w:sz w:val="24"/>
              </w:rPr>
            </w:pPr>
            <w:r w:rsidRPr="00F620F9">
              <w:rPr>
                <w:i/>
                <w:sz w:val="24"/>
              </w:rPr>
              <w:t xml:space="preserve">   Salesperson</w:t>
            </w:r>
          </w:p>
        </w:tc>
        <w:tc>
          <w:tcPr>
            <w:tcW w:w="4950" w:type="dxa"/>
          </w:tcPr>
          <w:p w14:paraId="5C492C06" w14:textId="77777777" w:rsidR="00A53589" w:rsidRPr="00DF3ADA" w:rsidRDefault="00A53589" w:rsidP="00CA0DD7">
            <w:pPr>
              <w:spacing w:line="360" w:lineRule="auto"/>
              <w:jc w:val="center"/>
              <w:rPr>
                <w:rFonts w:ascii="Copperplate Gothic Bold" w:hAnsi="Copperplate Gothic Bold"/>
                <w:sz w:val="24"/>
              </w:rPr>
            </w:pPr>
            <w:r>
              <w:rPr>
                <w:rFonts w:ascii="Copperplate Gothic Bold" w:hAnsi="Copperplate Gothic Bold"/>
                <w:sz w:val="24"/>
              </w:rPr>
              <w:t>2,803</w:t>
            </w:r>
          </w:p>
        </w:tc>
      </w:tr>
      <w:tr w:rsidR="00A53589" w:rsidRPr="00F620F9" w14:paraId="7BBC3906" w14:textId="77777777" w:rsidTr="00CA0DD7">
        <w:tc>
          <w:tcPr>
            <w:tcW w:w="3960" w:type="dxa"/>
          </w:tcPr>
          <w:p w14:paraId="4900178A" w14:textId="77777777" w:rsidR="00A53589" w:rsidRPr="00F620F9" w:rsidRDefault="00A53589" w:rsidP="00CA0DD7">
            <w:pPr>
              <w:spacing w:line="360" w:lineRule="auto"/>
              <w:rPr>
                <w:i/>
                <w:sz w:val="24"/>
              </w:rPr>
            </w:pPr>
            <w:r>
              <w:rPr>
                <w:i/>
                <w:sz w:val="24"/>
              </w:rPr>
              <w:t xml:space="preserve">   Contractor/Salesperson (Corp/Part)</w:t>
            </w:r>
            <w:r w:rsidRPr="00F620F9">
              <w:rPr>
                <w:i/>
                <w:sz w:val="24"/>
              </w:rPr>
              <w:t xml:space="preserve"> </w:t>
            </w:r>
          </w:p>
        </w:tc>
        <w:tc>
          <w:tcPr>
            <w:tcW w:w="4950" w:type="dxa"/>
          </w:tcPr>
          <w:p w14:paraId="2393E4C6" w14:textId="77777777" w:rsidR="00A53589" w:rsidRPr="00DF3ADA" w:rsidRDefault="00A53589" w:rsidP="00CA0DD7">
            <w:pPr>
              <w:spacing w:line="360" w:lineRule="auto"/>
              <w:jc w:val="center"/>
              <w:rPr>
                <w:rFonts w:ascii="Copperplate Gothic Bold" w:hAnsi="Copperplate Gothic Bold"/>
                <w:sz w:val="24"/>
              </w:rPr>
            </w:pPr>
            <w:r>
              <w:rPr>
                <w:rFonts w:ascii="Copperplate Gothic Bold" w:hAnsi="Copperplate Gothic Bold"/>
                <w:sz w:val="24"/>
              </w:rPr>
              <w:t>14,895</w:t>
            </w:r>
          </w:p>
        </w:tc>
      </w:tr>
      <w:tr w:rsidR="00A53589" w:rsidRPr="000A69A9" w14:paraId="7F19DBC8" w14:textId="77777777" w:rsidTr="00CA0DD7">
        <w:tc>
          <w:tcPr>
            <w:tcW w:w="3960" w:type="dxa"/>
          </w:tcPr>
          <w:p w14:paraId="7EE484C0" w14:textId="77777777" w:rsidR="00A53589" w:rsidRPr="000A69A9" w:rsidRDefault="00A53589" w:rsidP="00CA0DD7">
            <w:pPr>
              <w:spacing w:line="360" w:lineRule="auto"/>
              <w:rPr>
                <w:i/>
                <w:sz w:val="24"/>
              </w:rPr>
            </w:pPr>
            <w:r>
              <w:rPr>
                <w:i/>
                <w:sz w:val="24"/>
              </w:rPr>
              <w:t xml:space="preserve">   Applications Approved</w:t>
            </w:r>
          </w:p>
        </w:tc>
        <w:tc>
          <w:tcPr>
            <w:tcW w:w="4950" w:type="dxa"/>
          </w:tcPr>
          <w:p w14:paraId="1FC5B768" w14:textId="77777777" w:rsidR="00A53589" w:rsidRPr="00DF3ADA" w:rsidRDefault="00A53589" w:rsidP="00CA0DD7">
            <w:pPr>
              <w:spacing w:line="360" w:lineRule="auto"/>
              <w:jc w:val="center"/>
              <w:rPr>
                <w:rFonts w:ascii="Copperplate Gothic Bold" w:hAnsi="Copperplate Gothic Bold"/>
                <w:sz w:val="24"/>
              </w:rPr>
            </w:pPr>
            <w:r>
              <w:rPr>
                <w:rFonts w:ascii="Copperplate Gothic Bold" w:hAnsi="Copperplate Gothic Bold"/>
                <w:sz w:val="24"/>
              </w:rPr>
              <w:t>219</w:t>
            </w:r>
          </w:p>
        </w:tc>
      </w:tr>
      <w:tr w:rsidR="00A53589" w:rsidRPr="000A69A9" w14:paraId="5902008F" w14:textId="77777777" w:rsidTr="00CA0DD7">
        <w:tc>
          <w:tcPr>
            <w:tcW w:w="3960" w:type="dxa"/>
          </w:tcPr>
          <w:p w14:paraId="1E11810B" w14:textId="77777777" w:rsidR="00A53589" w:rsidRDefault="00A53589" w:rsidP="00CA0DD7">
            <w:pPr>
              <w:spacing w:line="276" w:lineRule="auto"/>
              <w:rPr>
                <w:i/>
                <w:sz w:val="24"/>
              </w:rPr>
            </w:pPr>
          </w:p>
        </w:tc>
        <w:tc>
          <w:tcPr>
            <w:tcW w:w="4950" w:type="dxa"/>
          </w:tcPr>
          <w:p w14:paraId="2090405D" w14:textId="77777777" w:rsidR="00A53589" w:rsidRPr="000A69A9" w:rsidRDefault="00A53589" w:rsidP="00CA0DD7">
            <w:pPr>
              <w:spacing w:line="276" w:lineRule="auto"/>
              <w:jc w:val="center"/>
              <w:rPr>
                <w:rFonts w:ascii="Copperplate Gothic Bold" w:hAnsi="Copperplate Gothic Bold"/>
                <w:sz w:val="24"/>
              </w:rPr>
            </w:pPr>
          </w:p>
        </w:tc>
      </w:tr>
      <w:tr w:rsidR="00A53589" w:rsidRPr="000A69A9" w14:paraId="68A12EBA" w14:textId="77777777" w:rsidTr="00CA0DD7">
        <w:tc>
          <w:tcPr>
            <w:tcW w:w="8910" w:type="dxa"/>
            <w:gridSpan w:val="2"/>
          </w:tcPr>
          <w:p w14:paraId="3CDC4072" w14:textId="77777777" w:rsidR="00A53589" w:rsidRPr="00E74AD6" w:rsidRDefault="00A53589" w:rsidP="00CA0DD7">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A53589" w:rsidRPr="00F620F9" w14:paraId="35BABE74" w14:textId="77777777" w:rsidTr="00CA0DD7">
        <w:trPr>
          <w:trHeight w:val="677"/>
        </w:trPr>
        <w:tc>
          <w:tcPr>
            <w:tcW w:w="3960" w:type="dxa"/>
          </w:tcPr>
          <w:p w14:paraId="0A8A8332" w14:textId="77777777" w:rsidR="00A53589" w:rsidRPr="00F620F9" w:rsidRDefault="00A53589" w:rsidP="00CA0DD7">
            <w:pPr>
              <w:spacing w:line="360" w:lineRule="auto"/>
              <w:rPr>
                <w:b/>
                <w:sz w:val="24"/>
              </w:rPr>
            </w:pPr>
            <w:r w:rsidRPr="00F620F9">
              <w:rPr>
                <w:b/>
                <w:sz w:val="24"/>
              </w:rPr>
              <w:t xml:space="preserve">Complaints Received </w:t>
            </w:r>
          </w:p>
        </w:tc>
        <w:tc>
          <w:tcPr>
            <w:tcW w:w="4950" w:type="dxa"/>
          </w:tcPr>
          <w:p w14:paraId="7ED7BEAC" w14:textId="77777777" w:rsidR="00A53589" w:rsidRPr="00B167F1" w:rsidRDefault="00A53589" w:rsidP="00CA0DD7">
            <w:pPr>
              <w:spacing w:line="360" w:lineRule="auto"/>
              <w:jc w:val="center"/>
              <w:rPr>
                <w:rFonts w:ascii="Copperplate Gothic Bold" w:hAnsi="Copperplate Gothic Bold"/>
                <w:b/>
                <w:sz w:val="24"/>
              </w:rPr>
            </w:pPr>
            <w:r>
              <w:rPr>
                <w:rFonts w:ascii="Copperplate Gothic Bold" w:hAnsi="Copperplate Gothic Bold"/>
                <w:b/>
                <w:sz w:val="24"/>
              </w:rPr>
              <w:t>115</w:t>
            </w:r>
          </w:p>
        </w:tc>
      </w:tr>
      <w:tr w:rsidR="00A53589" w:rsidRPr="00F620F9" w14:paraId="436F9E67" w14:textId="77777777" w:rsidTr="00CA0DD7">
        <w:tc>
          <w:tcPr>
            <w:tcW w:w="3960" w:type="dxa"/>
          </w:tcPr>
          <w:p w14:paraId="58292641" w14:textId="77777777" w:rsidR="00A53589" w:rsidRPr="00F620F9" w:rsidRDefault="00A53589" w:rsidP="00CA0DD7">
            <w:pPr>
              <w:spacing w:line="360" w:lineRule="auto"/>
              <w:rPr>
                <w:i/>
                <w:sz w:val="24"/>
              </w:rPr>
            </w:pPr>
            <w:r w:rsidRPr="00F620F9">
              <w:rPr>
                <w:i/>
                <w:sz w:val="24"/>
              </w:rPr>
              <w:t xml:space="preserve">     Licensed</w:t>
            </w:r>
          </w:p>
        </w:tc>
        <w:tc>
          <w:tcPr>
            <w:tcW w:w="4950" w:type="dxa"/>
          </w:tcPr>
          <w:p w14:paraId="3DAD7BB5" w14:textId="77777777" w:rsidR="00A53589" w:rsidRPr="00B167F1" w:rsidRDefault="00A53589" w:rsidP="00CA0DD7">
            <w:pPr>
              <w:spacing w:line="360" w:lineRule="auto"/>
              <w:jc w:val="center"/>
              <w:rPr>
                <w:rFonts w:ascii="Copperplate Gothic Bold" w:hAnsi="Copperplate Gothic Bold"/>
                <w:sz w:val="24"/>
              </w:rPr>
            </w:pPr>
            <w:r>
              <w:rPr>
                <w:rFonts w:ascii="Copperplate Gothic Bold" w:hAnsi="Copperplate Gothic Bold"/>
                <w:sz w:val="24"/>
              </w:rPr>
              <w:t>69</w:t>
            </w:r>
          </w:p>
        </w:tc>
      </w:tr>
      <w:tr w:rsidR="00A53589" w:rsidRPr="00F620F9" w14:paraId="37CFAAFE" w14:textId="77777777" w:rsidTr="00CA0DD7">
        <w:tc>
          <w:tcPr>
            <w:tcW w:w="3960" w:type="dxa"/>
          </w:tcPr>
          <w:p w14:paraId="2C1CB27B" w14:textId="77777777" w:rsidR="00A53589" w:rsidRPr="00F620F9" w:rsidRDefault="00A53589" w:rsidP="00CA0DD7">
            <w:pPr>
              <w:spacing w:line="360" w:lineRule="auto"/>
              <w:rPr>
                <w:i/>
                <w:sz w:val="24"/>
              </w:rPr>
            </w:pPr>
            <w:r w:rsidRPr="00F620F9">
              <w:rPr>
                <w:i/>
                <w:sz w:val="24"/>
              </w:rPr>
              <w:t xml:space="preserve">     Unlicensed</w:t>
            </w:r>
          </w:p>
        </w:tc>
        <w:tc>
          <w:tcPr>
            <w:tcW w:w="4950" w:type="dxa"/>
          </w:tcPr>
          <w:p w14:paraId="63F7E316" w14:textId="77777777" w:rsidR="00A53589" w:rsidRPr="00B167F1" w:rsidRDefault="00A53589" w:rsidP="00CA0DD7">
            <w:pPr>
              <w:spacing w:line="360" w:lineRule="auto"/>
              <w:jc w:val="center"/>
              <w:rPr>
                <w:rFonts w:ascii="Copperplate Gothic Bold" w:hAnsi="Copperplate Gothic Bold"/>
                <w:sz w:val="24"/>
              </w:rPr>
            </w:pPr>
            <w:r>
              <w:rPr>
                <w:rFonts w:ascii="Copperplate Gothic Bold" w:hAnsi="Copperplate Gothic Bold"/>
                <w:sz w:val="24"/>
              </w:rPr>
              <w:t>46</w:t>
            </w:r>
          </w:p>
        </w:tc>
      </w:tr>
      <w:tr w:rsidR="00A53589" w:rsidRPr="00F620F9" w14:paraId="4EA7EA15" w14:textId="77777777" w:rsidTr="00CA0DD7">
        <w:trPr>
          <w:trHeight w:val="668"/>
        </w:trPr>
        <w:tc>
          <w:tcPr>
            <w:tcW w:w="3960" w:type="dxa"/>
          </w:tcPr>
          <w:p w14:paraId="34DFB09C" w14:textId="77777777" w:rsidR="00A53589" w:rsidRPr="00F620F9" w:rsidRDefault="00A53589" w:rsidP="00CA0DD7">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04871E74" w14:textId="77777777" w:rsidR="00A53589" w:rsidRPr="003E6038" w:rsidRDefault="00A53589" w:rsidP="00CA0DD7">
            <w:pPr>
              <w:spacing w:line="360" w:lineRule="auto"/>
              <w:jc w:val="center"/>
              <w:rPr>
                <w:rFonts w:ascii="Copperplate Gothic Bold" w:hAnsi="Copperplate Gothic Bold"/>
                <w:b/>
                <w:sz w:val="24"/>
              </w:rPr>
            </w:pPr>
            <w:r>
              <w:rPr>
                <w:rFonts w:ascii="Copperplate Gothic Bold" w:hAnsi="Copperplate Gothic Bold"/>
                <w:b/>
                <w:sz w:val="24"/>
              </w:rPr>
              <w:t>38</w:t>
            </w:r>
          </w:p>
        </w:tc>
      </w:tr>
      <w:tr w:rsidR="00A53589" w:rsidRPr="00F620F9" w14:paraId="6381463D" w14:textId="77777777" w:rsidTr="00CA0DD7">
        <w:tc>
          <w:tcPr>
            <w:tcW w:w="3960" w:type="dxa"/>
          </w:tcPr>
          <w:p w14:paraId="1ACC0C56" w14:textId="77777777" w:rsidR="00A53589" w:rsidRPr="00F620F9" w:rsidRDefault="00A53589" w:rsidP="00CA0DD7">
            <w:pPr>
              <w:spacing w:line="360" w:lineRule="auto"/>
              <w:rPr>
                <w:sz w:val="24"/>
              </w:rPr>
            </w:pPr>
            <w:r w:rsidRPr="00F620F9">
              <w:rPr>
                <w:sz w:val="24"/>
              </w:rPr>
              <w:t>Waiting to be sent to OAH</w:t>
            </w:r>
          </w:p>
        </w:tc>
        <w:tc>
          <w:tcPr>
            <w:tcW w:w="4950" w:type="dxa"/>
          </w:tcPr>
          <w:p w14:paraId="2101F784" w14:textId="1EBEB9C6" w:rsidR="00A53589" w:rsidRPr="00267240" w:rsidRDefault="00A53589" w:rsidP="00EC2164">
            <w:pPr>
              <w:spacing w:line="360" w:lineRule="auto"/>
              <w:jc w:val="center"/>
              <w:rPr>
                <w:rFonts w:ascii="Copperplate Gothic Bold" w:hAnsi="Copperplate Gothic Bold"/>
                <w:b/>
                <w:sz w:val="24"/>
              </w:rPr>
            </w:pPr>
            <w:r>
              <w:rPr>
                <w:rFonts w:ascii="Copperplate Gothic Bold" w:hAnsi="Copperplate Gothic Bold"/>
                <w:b/>
                <w:sz w:val="24"/>
              </w:rPr>
              <w:t>1</w:t>
            </w:r>
            <w:r w:rsidR="00EC2164">
              <w:rPr>
                <w:rFonts w:ascii="Copperplate Gothic Bold" w:hAnsi="Copperplate Gothic Bold"/>
                <w:b/>
                <w:sz w:val="24"/>
              </w:rPr>
              <w:t>69</w:t>
            </w:r>
          </w:p>
        </w:tc>
      </w:tr>
      <w:tr w:rsidR="00A53589" w:rsidRPr="00F620F9" w14:paraId="76C95687" w14:textId="77777777" w:rsidTr="00CA0DD7">
        <w:tc>
          <w:tcPr>
            <w:tcW w:w="3960" w:type="dxa"/>
          </w:tcPr>
          <w:p w14:paraId="71707058" w14:textId="77777777" w:rsidR="00A53589" w:rsidRPr="00F620F9" w:rsidRDefault="00A53589" w:rsidP="00CA0DD7">
            <w:pPr>
              <w:spacing w:line="360" w:lineRule="auto"/>
              <w:rPr>
                <w:sz w:val="24"/>
              </w:rPr>
            </w:pPr>
            <w:r w:rsidRPr="00F620F9">
              <w:rPr>
                <w:sz w:val="24"/>
              </w:rPr>
              <w:t>Pending Hearing/Decision at OAH</w:t>
            </w:r>
          </w:p>
        </w:tc>
        <w:tc>
          <w:tcPr>
            <w:tcW w:w="4950" w:type="dxa"/>
          </w:tcPr>
          <w:p w14:paraId="0192C62D" w14:textId="77777777" w:rsidR="00A53589" w:rsidRPr="00267240" w:rsidRDefault="00A53589" w:rsidP="00CA0DD7">
            <w:pPr>
              <w:spacing w:line="360" w:lineRule="auto"/>
              <w:jc w:val="center"/>
              <w:rPr>
                <w:rFonts w:ascii="Copperplate Gothic Bold" w:hAnsi="Copperplate Gothic Bold"/>
                <w:b/>
                <w:sz w:val="24"/>
              </w:rPr>
            </w:pPr>
            <w:r>
              <w:rPr>
                <w:rFonts w:ascii="Copperplate Gothic Bold" w:hAnsi="Copperplate Gothic Bold"/>
                <w:b/>
                <w:sz w:val="24"/>
              </w:rPr>
              <w:t>194</w:t>
            </w:r>
          </w:p>
        </w:tc>
      </w:tr>
      <w:tr w:rsidR="00A53589" w:rsidRPr="00F620F9" w14:paraId="42A5C5AA" w14:textId="77777777" w:rsidTr="00CA0DD7">
        <w:tc>
          <w:tcPr>
            <w:tcW w:w="3960" w:type="dxa"/>
          </w:tcPr>
          <w:p w14:paraId="2509835D" w14:textId="77777777" w:rsidR="00A53589" w:rsidRPr="00F620F9" w:rsidRDefault="00A53589" w:rsidP="00CA0DD7">
            <w:pPr>
              <w:spacing w:line="360" w:lineRule="auto"/>
              <w:rPr>
                <w:sz w:val="24"/>
              </w:rPr>
            </w:pPr>
            <w:r>
              <w:rPr>
                <w:sz w:val="24"/>
              </w:rPr>
              <w:t>Mediation</w:t>
            </w:r>
          </w:p>
        </w:tc>
        <w:tc>
          <w:tcPr>
            <w:tcW w:w="4950" w:type="dxa"/>
          </w:tcPr>
          <w:p w14:paraId="790151A3" w14:textId="77777777" w:rsidR="00A53589" w:rsidRPr="00267240" w:rsidRDefault="00A53589" w:rsidP="00CA0DD7">
            <w:pPr>
              <w:spacing w:line="360" w:lineRule="auto"/>
              <w:jc w:val="center"/>
              <w:rPr>
                <w:rFonts w:ascii="Copperplate Gothic Bold" w:hAnsi="Copperplate Gothic Bold"/>
                <w:sz w:val="24"/>
              </w:rPr>
            </w:pPr>
            <w:r>
              <w:rPr>
                <w:rFonts w:ascii="Copperplate Gothic Bold" w:hAnsi="Copperplate Gothic Bold"/>
                <w:sz w:val="24"/>
              </w:rPr>
              <w:t>54</w:t>
            </w:r>
          </w:p>
        </w:tc>
      </w:tr>
      <w:tr w:rsidR="00A53589" w:rsidRPr="00F620F9" w14:paraId="56F835EA" w14:textId="77777777" w:rsidTr="00CA0DD7">
        <w:tc>
          <w:tcPr>
            <w:tcW w:w="8910" w:type="dxa"/>
            <w:gridSpan w:val="2"/>
          </w:tcPr>
          <w:p w14:paraId="6C9CD083" w14:textId="77777777" w:rsidR="00A53589" w:rsidRPr="00267240" w:rsidRDefault="00A53589" w:rsidP="00CA0DD7">
            <w:pPr>
              <w:spacing w:line="276" w:lineRule="auto"/>
              <w:jc w:val="center"/>
              <w:rPr>
                <w:rFonts w:ascii="Copperplate Gothic Bold" w:hAnsi="Copperplate Gothic Bold"/>
                <w:sz w:val="24"/>
              </w:rPr>
            </w:pPr>
          </w:p>
        </w:tc>
      </w:tr>
      <w:tr w:rsidR="00A53589" w:rsidRPr="00F620F9" w14:paraId="2A1203FD" w14:textId="77777777" w:rsidTr="00CA0DD7">
        <w:trPr>
          <w:trHeight w:val="290"/>
        </w:trPr>
        <w:tc>
          <w:tcPr>
            <w:tcW w:w="8910" w:type="dxa"/>
            <w:gridSpan w:val="2"/>
          </w:tcPr>
          <w:p w14:paraId="0B392375" w14:textId="77777777" w:rsidR="00A53589" w:rsidRPr="00E74AD6" w:rsidRDefault="00A53589" w:rsidP="00CA0DD7">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A53589" w:rsidRPr="00F620F9" w14:paraId="23E73088" w14:textId="77777777" w:rsidTr="00CA0DD7">
        <w:tc>
          <w:tcPr>
            <w:tcW w:w="3960" w:type="dxa"/>
          </w:tcPr>
          <w:p w14:paraId="102FDB80" w14:textId="77777777" w:rsidR="00A53589" w:rsidRPr="00F620F9" w:rsidRDefault="00A53589" w:rsidP="00CA0DD7">
            <w:pPr>
              <w:spacing w:line="276" w:lineRule="auto"/>
              <w:rPr>
                <w:sz w:val="24"/>
              </w:rPr>
            </w:pPr>
            <w:r>
              <w:rPr>
                <w:sz w:val="24"/>
              </w:rPr>
              <w:t>Total Open Claims</w:t>
            </w:r>
          </w:p>
        </w:tc>
        <w:tc>
          <w:tcPr>
            <w:tcW w:w="4950" w:type="dxa"/>
          </w:tcPr>
          <w:p w14:paraId="17048822" w14:textId="77777777" w:rsidR="00A53589" w:rsidRPr="00E10C2B" w:rsidRDefault="00A53589" w:rsidP="00CA0DD7">
            <w:pPr>
              <w:spacing w:line="276" w:lineRule="auto"/>
              <w:jc w:val="center"/>
              <w:rPr>
                <w:rFonts w:ascii="Copperplate Gothic Bold" w:hAnsi="Copperplate Gothic Bold"/>
                <w:b/>
                <w:sz w:val="24"/>
              </w:rPr>
            </w:pPr>
            <w:r>
              <w:rPr>
                <w:rFonts w:ascii="Copperplate Gothic Bold" w:hAnsi="Copperplate Gothic Bold"/>
                <w:b/>
                <w:sz w:val="24"/>
              </w:rPr>
              <w:t>544</w:t>
            </w:r>
          </w:p>
        </w:tc>
      </w:tr>
      <w:tr w:rsidR="00A53589" w:rsidRPr="00F620F9" w14:paraId="40CD15E5" w14:textId="77777777" w:rsidTr="00CA0DD7">
        <w:tc>
          <w:tcPr>
            <w:tcW w:w="3960" w:type="dxa"/>
          </w:tcPr>
          <w:p w14:paraId="773DA360" w14:textId="77777777" w:rsidR="00A53589" w:rsidRDefault="00A53589" w:rsidP="00CA0DD7">
            <w:pPr>
              <w:spacing w:line="276" w:lineRule="auto"/>
              <w:rPr>
                <w:sz w:val="24"/>
              </w:rPr>
            </w:pPr>
            <w:r>
              <w:rPr>
                <w:sz w:val="24"/>
              </w:rPr>
              <w:t>New Claims Received</w:t>
            </w:r>
          </w:p>
        </w:tc>
        <w:tc>
          <w:tcPr>
            <w:tcW w:w="4950" w:type="dxa"/>
          </w:tcPr>
          <w:p w14:paraId="12B18F24" w14:textId="77777777" w:rsidR="00A53589" w:rsidRDefault="00A53589" w:rsidP="00CA0DD7">
            <w:pPr>
              <w:spacing w:line="276" w:lineRule="auto"/>
              <w:jc w:val="center"/>
              <w:rPr>
                <w:rFonts w:ascii="Copperplate Gothic Bold" w:hAnsi="Copperplate Gothic Bold"/>
                <w:b/>
                <w:sz w:val="24"/>
              </w:rPr>
            </w:pPr>
            <w:r>
              <w:rPr>
                <w:rFonts w:ascii="Copperplate Gothic Bold" w:hAnsi="Copperplate Gothic Bold"/>
                <w:b/>
                <w:sz w:val="24"/>
              </w:rPr>
              <w:t>33</w:t>
            </w:r>
          </w:p>
        </w:tc>
      </w:tr>
      <w:tr w:rsidR="00A53589" w:rsidRPr="00F620F9" w14:paraId="4062A15B" w14:textId="77777777" w:rsidTr="00CA0DD7">
        <w:tc>
          <w:tcPr>
            <w:tcW w:w="3960" w:type="dxa"/>
          </w:tcPr>
          <w:p w14:paraId="16CDC66A" w14:textId="77777777" w:rsidR="00A53589" w:rsidRDefault="00A53589" w:rsidP="00CA0DD7">
            <w:pPr>
              <w:spacing w:line="276" w:lineRule="auto"/>
              <w:rPr>
                <w:sz w:val="24"/>
              </w:rPr>
            </w:pPr>
            <w:r>
              <w:rPr>
                <w:sz w:val="24"/>
              </w:rPr>
              <w:t>Small Claims Received</w:t>
            </w:r>
          </w:p>
        </w:tc>
        <w:tc>
          <w:tcPr>
            <w:tcW w:w="4950" w:type="dxa"/>
          </w:tcPr>
          <w:p w14:paraId="6F418A46" w14:textId="77777777" w:rsidR="00A53589" w:rsidRDefault="00A53589" w:rsidP="00CA0DD7">
            <w:pPr>
              <w:spacing w:line="276" w:lineRule="auto"/>
              <w:jc w:val="center"/>
              <w:rPr>
                <w:rFonts w:ascii="Copperplate Gothic Bold" w:hAnsi="Copperplate Gothic Bold"/>
                <w:b/>
                <w:sz w:val="24"/>
              </w:rPr>
            </w:pPr>
            <w:r>
              <w:rPr>
                <w:rFonts w:ascii="Copperplate Gothic Bold" w:hAnsi="Copperplate Gothic Bold"/>
                <w:b/>
                <w:sz w:val="24"/>
              </w:rPr>
              <w:t>6</w:t>
            </w:r>
          </w:p>
        </w:tc>
      </w:tr>
    </w:tbl>
    <w:p w14:paraId="22D4F8B3" w14:textId="77777777" w:rsidR="00A53589" w:rsidRDefault="00A53589" w:rsidP="00A53589">
      <w:pPr>
        <w:spacing w:line="276" w:lineRule="auto"/>
        <w:rPr>
          <w:sz w:val="24"/>
        </w:rPr>
      </w:pPr>
      <w:r>
        <w:rPr>
          <w:sz w:val="24"/>
        </w:rPr>
        <w:br w:type="textWrapping" w:clear="all"/>
      </w:r>
    </w:p>
    <w:p w14:paraId="08A60BD5" w14:textId="637160CF" w:rsidR="00AF5D10" w:rsidRDefault="00B92A4A">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t>CITATION REPORT</w:t>
      </w:r>
    </w:p>
    <w:p w14:paraId="65209BAE" w14:textId="77777777" w:rsidR="00B92A4A" w:rsidRDefault="00B92A4A" w:rsidP="00B92A4A"/>
    <w:p w14:paraId="6472FA9F" w14:textId="73C5A17E" w:rsidR="00DC4F58" w:rsidRDefault="00A46457" w:rsidP="00ED572D">
      <w:pPr>
        <w:rPr>
          <w:b/>
          <w:sz w:val="24"/>
          <w:szCs w:val="24"/>
        </w:rPr>
      </w:pPr>
      <w:r>
        <w:rPr>
          <w:rFonts w:ascii="Times New Roman" w:hAnsi="Times New Roman" w:cs="Times New Roman"/>
          <w:sz w:val="24"/>
          <w:szCs w:val="24"/>
        </w:rPr>
        <w:t xml:space="preserve"> </w:t>
      </w:r>
      <w:r w:rsidR="00ED572D">
        <w:rPr>
          <w:rFonts w:ascii="Times New Roman" w:hAnsi="Times New Roman" w:cs="Times New Roman"/>
          <w:sz w:val="24"/>
          <w:szCs w:val="24"/>
        </w:rPr>
        <w:tab/>
      </w:r>
      <w:r w:rsidR="00ED572D">
        <w:rPr>
          <w:rFonts w:ascii="Times New Roman" w:hAnsi="Times New Roman" w:cs="Times New Roman"/>
          <w:sz w:val="24"/>
          <w:szCs w:val="24"/>
        </w:rPr>
        <w:tab/>
      </w:r>
      <w:r w:rsidR="00ED572D">
        <w:rPr>
          <w:rFonts w:ascii="Times New Roman" w:hAnsi="Times New Roman" w:cs="Times New Roman"/>
          <w:sz w:val="24"/>
          <w:szCs w:val="24"/>
        </w:rPr>
        <w:tab/>
      </w:r>
      <w:r w:rsidR="00ED572D">
        <w:rPr>
          <w:rFonts w:ascii="Times New Roman" w:hAnsi="Times New Roman" w:cs="Times New Roman"/>
          <w:sz w:val="24"/>
          <w:szCs w:val="24"/>
        </w:rPr>
        <w:tab/>
      </w:r>
      <w:r w:rsidR="00ED572D">
        <w:rPr>
          <w:rFonts w:ascii="Times New Roman" w:hAnsi="Times New Roman" w:cs="Times New Roman"/>
          <w:sz w:val="24"/>
          <w:szCs w:val="24"/>
        </w:rPr>
        <w:tab/>
      </w:r>
      <w:r w:rsidR="00ED572D">
        <w:rPr>
          <w:b/>
          <w:sz w:val="24"/>
          <w:szCs w:val="24"/>
        </w:rPr>
        <w:t>June</w:t>
      </w:r>
      <w:r w:rsidR="00DC4F58" w:rsidRPr="00DC4F58">
        <w:rPr>
          <w:b/>
          <w:sz w:val="24"/>
          <w:szCs w:val="24"/>
        </w:rPr>
        <w:t xml:space="preserve"> 2023 Citation Report</w:t>
      </w:r>
    </w:p>
    <w:p w14:paraId="5F6A97A7" w14:textId="55BEEFEB" w:rsidR="00DC4F58" w:rsidRDefault="00DC4F58" w:rsidP="00B92A4A">
      <w:pPr>
        <w:rPr>
          <w:rFonts w:ascii="Times New Roman" w:hAnsi="Times New Roman" w:cs="Times New Roman"/>
          <w:sz w:val="24"/>
          <w:szCs w:val="24"/>
        </w:rPr>
      </w:pPr>
    </w:p>
    <w:p w14:paraId="33F2CE31" w14:textId="77777777" w:rsidR="00ED572D" w:rsidRDefault="00ED572D" w:rsidP="00ED572D"/>
    <w:tbl>
      <w:tblPr>
        <w:tblStyle w:val="MediumGrid3-Accent6"/>
        <w:tblW w:w="0" w:type="auto"/>
        <w:tblLook w:val="04A0" w:firstRow="1" w:lastRow="0" w:firstColumn="1" w:lastColumn="0" w:noHBand="0" w:noVBand="1"/>
      </w:tblPr>
      <w:tblGrid>
        <w:gridCol w:w="1459"/>
        <w:gridCol w:w="1459"/>
        <w:gridCol w:w="1741"/>
        <w:gridCol w:w="1739"/>
        <w:gridCol w:w="1525"/>
        <w:gridCol w:w="1417"/>
      </w:tblGrid>
      <w:tr w:rsidR="00ED572D" w14:paraId="2BA3BC79" w14:textId="77777777" w:rsidTr="00CA0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0" w:type="dxa"/>
            <w:gridSpan w:val="6"/>
          </w:tcPr>
          <w:p w14:paraId="04DCF4B0" w14:textId="77777777" w:rsidR="00ED572D" w:rsidRPr="001902AB" w:rsidRDefault="00ED572D" w:rsidP="00CA0DD7">
            <w:pPr>
              <w:jc w:val="center"/>
              <w:rPr>
                <w:rFonts w:ascii="Copperplate Gothic Bold" w:hAnsi="Copperplate Gothic Bold"/>
                <w:sz w:val="44"/>
              </w:rPr>
            </w:pPr>
            <w:r>
              <w:rPr>
                <w:rFonts w:ascii="Copperplate Gothic Bold" w:hAnsi="Copperplate Gothic Bold"/>
                <w:sz w:val="44"/>
              </w:rPr>
              <w:t>June 2023</w:t>
            </w:r>
          </w:p>
        </w:tc>
      </w:tr>
      <w:tr w:rsidR="00ED572D" w14:paraId="3788D33E" w14:textId="77777777" w:rsidTr="00CA0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43823673" w14:textId="77777777" w:rsidR="00ED572D" w:rsidRPr="009E5B56" w:rsidRDefault="00ED572D" w:rsidP="00CA0DD7">
            <w:pPr>
              <w:rPr>
                <w:i/>
                <w:sz w:val="28"/>
              </w:rPr>
            </w:pPr>
            <w:r w:rsidRPr="00B657D7">
              <w:rPr>
                <w:i/>
                <w:color w:val="auto"/>
                <w:sz w:val="28"/>
              </w:rPr>
              <w:t>Citation #</w:t>
            </w:r>
          </w:p>
        </w:tc>
        <w:tc>
          <w:tcPr>
            <w:tcW w:w="2155" w:type="dxa"/>
          </w:tcPr>
          <w:p w14:paraId="756FBCB8" w14:textId="77777777" w:rsidR="00ED572D" w:rsidRPr="00600918" w:rsidRDefault="00ED572D" w:rsidP="00CA0DD7">
            <w:pPr>
              <w:cnfStyle w:val="000000100000" w:firstRow="0" w:lastRow="0" w:firstColumn="0" w:lastColumn="0" w:oddVBand="0" w:evenVBand="0" w:oddHBand="1" w:evenHBand="0" w:firstRowFirstColumn="0" w:firstRowLastColumn="0" w:lastRowFirstColumn="0" w:lastRowLastColumn="0"/>
              <w:rPr>
                <w:b/>
                <w:i/>
                <w:sz w:val="28"/>
              </w:rPr>
            </w:pPr>
            <w:r w:rsidRPr="00600918">
              <w:rPr>
                <w:b/>
                <w:i/>
                <w:sz w:val="28"/>
              </w:rPr>
              <w:t>Total $ Amount</w:t>
            </w:r>
          </w:p>
        </w:tc>
        <w:tc>
          <w:tcPr>
            <w:tcW w:w="2510" w:type="dxa"/>
          </w:tcPr>
          <w:p w14:paraId="5AA7C665" w14:textId="77777777" w:rsidR="00ED572D" w:rsidRPr="00600918" w:rsidRDefault="00ED572D" w:rsidP="00CA0DD7">
            <w:pPr>
              <w:cnfStyle w:val="000000100000" w:firstRow="0" w:lastRow="0" w:firstColumn="0" w:lastColumn="0" w:oddVBand="0" w:evenVBand="0" w:oddHBand="1" w:evenHBand="0" w:firstRowFirstColumn="0" w:firstRowLastColumn="0" w:lastRowFirstColumn="0" w:lastRowLastColumn="0"/>
              <w:rPr>
                <w:b/>
                <w:i/>
                <w:sz w:val="28"/>
              </w:rPr>
            </w:pPr>
            <w:r w:rsidRPr="00600918">
              <w:rPr>
                <w:b/>
                <w:i/>
                <w:sz w:val="28"/>
              </w:rPr>
              <w:t xml:space="preserve">Violations </w:t>
            </w:r>
          </w:p>
        </w:tc>
        <w:tc>
          <w:tcPr>
            <w:tcW w:w="2051" w:type="dxa"/>
          </w:tcPr>
          <w:p w14:paraId="7172EBBA" w14:textId="77777777" w:rsidR="00ED572D" w:rsidRPr="00600918" w:rsidRDefault="00ED572D" w:rsidP="00CA0DD7">
            <w:pPr>
              <w:cnfStyle w:val="000000100000" w:firstRow="0" w:lastRow="0" w:firstColumn="0" w:lastColumn="0" w:oddVBand="0" w:evenVBand="0" w:oddHBand="1" w:evenHBand="0" w:firstRowFirstColumn="0" w:firstRowLastColumn="0" w:lastRowFirstColumn="0" w:lastRowLastColumn="0"/>
              <w:rPr>
                <w:b/>
                <w:i/>
                <w:sz w:val="28"/>
              </w:rPr>
            </w:pPr>
            <w:r w:rsidRPr="00600918">
              <w:rPr>
                <w:b/>
                <w:i/>
                <w:sz w:val="28"/>
              </w:rPr>
              <w:t>Investigator</w:t>
            </w:r>
          </w:p>
        </w:tc>
        <w:tc>
          <w:tcPr>
            <w:tcW w:w="2278" w:type="dxa"/>
          </w:tcPr>
          <w:p w14:paraId="60CA3302" w14:textId="77777777" w:rsidR="00ED572D" w:rsidRPr="00600918" w:rsidRDefault="00ED572D" w:rsidP="00CA0DD7">
            <w:pPr>
              <w:cnfStyle w:val="000000100000" w:firstRow="0" w:lastRow="0" w:firstColumn="0" w:lastColumn="0" w:oddVBand="0" w:evenVBand="0" w:oddHBand="1" w:evenHBand="0" w:firstRowFirstColumn="0" w:firstRowLastColumn="0" w:lastRowFirstColumn="0" w:lastRowLastColumn="0"/>
              <w:rPr>
                <w:b/>
                <w:i/>
                <w:sz w:val="28"/>
              </w:rPr>
            </w:pPr>
            <w:r w:rsidRPr="00600918">
              <w:rPr>
                <w:b/>
                <w:i/>
                <w:sz w:val="28"/>
              </w:rPr>
              <w:t xml:space="preserve">Due Date </w:t>
            </w:r>
          </w:p>
        </w:tc>
        <w:tc>
          <w:tcPr>
            <w:tcW w:w="1792" w:type="dxa"/>
          </w:tcPr>
          <w:p w14:paraId="4813B80E" w14:textId="77777777" w:rsidR="00ED572D" w:rsidRPr="00600918" w:rsidRDefault="00ED572D" w:rsidP="00CA0DD7">
            <w:pPr>
              <w:cnfStyle w:val="000000100000" w:firstRow="0" w:lastRow="0" w:firstColumn="0" w:lastColumn="0" w:oddVBand="0" w:evenVBand="0" w:oddHBand="1" w:evenHBand="0" w:firstRowFirstColumn="0" w:firstRowLastColumn="0" w:lastRowFirstColumn="0" w:lastRowLastColumn="0"/>
              <w:rPr>
                <w:b/>
                <w:i/>
                <w:sz w:val="28"/>
              </w:rPr>
            </w:pPr>
            <w:r w:rsidRPr="00600918">
              <w:rPr>
                <w:b/>
                <w:i/>
                <w:sz w:val="28"/>
              </w:rPr>
              <w:t xml:space="preserve"> Citation Date </w:t>
            </w:r>
          </w:p>
        </w:tc>
      </w:tr>
      <w:tr w:rsidR="00ED572D" w14:paraId="1616D02F" w14:textId="77777777" w:rsidTr="00CA0DD7">
        <w:tc>
          <w:tcPr>
            <w:cnfStyle w:val="001000000000" w:firstRow="0" w:lastRow="0" w:firstColumn="1" w:lastColumn="0" w:oddVBand="0" w:evenVBand="0" w:oddHBand="0" w:evenHBand="0" w:firstRowFirstColumn="0" w:firstRowLastColumn="0" w:lastRowFirstColumn="0" w:lastRowLastColumn="0"/>
            <w:tcW w:w="2154" w:type="dxa"/>
          </w:tcPr>
          <w:p w14:paraId="171CC96B" w14:textId="77777777" w:rsidR="00ED572D" w:rsidRPr="009E5B56" w:rsidRDefault="00ED572D" w:rsidP="00CA0DD7">
            <w:pPr>
              <w:spacing w:line="276" w:lineRule="auto"/>
              <w:rPr>
                <w:sz w:val="32"/>
              </w:rPr>
            </w:pPr>
            <w:r>
              <w:rPr>
                <w:sz w:val="32"/>
              </w:rPr>
              <w:t>851</w:t>
            </w:r>
          </w:p>
        </w:tc>
        <w:tc>
          <w:tcPr>
            <w:tcW w:w="2155" w:type="dxa"/>
          </w:tcPr>
          <w:p w14:paraId="4667C3D2" w14:textId="77777777" w:rsidR="00ED572D" w:rsidRPr="009D59E2" w:rsidRDefault="00ED572D" w:rsidP="00CA0DD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$500.00</w:t>
            </w:r>
          </w:p>
        </w:tc>
        <w:tc>
          <w:tcPr>
            <w:tcW w:w="2510" w:type="dxa"/>
          </w:tcPr>
          <w:p w14:paraId="15D020BD" w14:textId="77777777" w:rsidR="00ED572D" w:rsidRPr="009D59E2" w:rsidRDefault="00ED572D" w:rsidP="00CA0DD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N01</w:t>
            </w:r>
          </w:p>
        </w:tc>
        <w:tc>
          <w:tcPr>
            <w:tcW w:w="2051" w:type="dxa"/>
          </w:tcPr>
          <w:p w14:paraId="6C84B724" w14:textId="77777777" w:rsidR="00ED572D" w:rsidRPr="009D59E2" w:rsidRDefault="00ED572D" w:rsidP="00CA0DD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 Banks</w:t>
            </w:r>
          </w:p>
        </w:tc>
        <w:tc>
          <w:tcPr>
            <w:tcW w:w="2278" w:type="dxa"/>
          </w:tcPr>
          <w:p w14:paraId="3A72E108" w14:textId="77777777" w:rsidR="00ED572D" w:rsidRPr="009D59E2" w:rsidRDefault="00ED572D" w:rsidP="00CA0DD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7/31/2023</w:t>
            </w:r>
          </w:p>
        </w:tc>
        <w:tc>
          <w:tcPr>
            <w:tcW w:w="1792" w:type="dxa"/>
          </w:tcPr>
          <w:p w14:paraId="642FBA9C" w14:textId="77777777" w:rsidR="00ED572D" w:rsidRPr="009D59E2" w:rsidRDefault="00ED572D" w:rsidP="00CA0DD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6/.01/2023</w:t>
            </w:r>
          </w:p>
        </w:tc>
      </w:tr>
    </w:tbl>
    <w:p w14:paraId="043D68EE" w14:textId="77777777" w:rsidR="00ED572D" w:rsidRPr="00FC4B50" w:rsidRDefault="00ED572D" w:rsidP="00ED572D">
      <w:pPr>
        <w:jc w:val="center"/>
        <w:rPr>
          <w:b/>
          <w:bCs/>
        </w:rPr>
      </w:pPr>
      <w:r>
        <w:rPr>
          <w:b/>
          <w:bCs/>
        </w:rPr>
        <w:t xml:space="preserve"> </w:t>
      </w:r>
    </w:p>
    <w:p w14:paraId="69F9EC18" w14:textId="3F226A39" w:rsidR="00ED572D" w:rsidRPr="00ED572D" w:rsidRDefault="00ED572D" w:rsidP="00ED572D">
      <w:pPr>
        <w:rPr>
          <w:rFonts w:ascii="Times New Roman" w:hAnsi="Times New Roman" w:cs="Times New Roman"/>
          <w:b/>
          <w:sz w:val="24"/>
          <w:szCs w:val="24"/>
        </w:rPr>
      </w:pPr>
      <w:r w:rsidRPr="00ED572D">
        <w:rPr>
          <w:rFonts w:ascii="Times New Roman" w:hAnsi="Times New Roman" w:cs="Times New Roman"/>
          <w:b/>
          <w:sz w:val="24"/>
          <w:szCs w:val="24"/>
        </w:rPr>
        <w:lastRenderedPageBreak/>
        <w:t xml:space="preserve">There are no </w:t>
      </w:r>
      <w:r w:rsidR="00E02352">
        <w:rPr>
          <w:rFonts w:ascii="Times New Roman" w:hAnsi="Times New Roman" w:cs="Times New Roman"/>
          <w:b/>
          <w:sz w:val="24"/>
          <w:szCs w:val="24"/>
        </w:rPr>
        <w:t>c</w:t>
      </w:r>
      <w:r w:rsidRPr="00ED572D">
        <w:rPr>
          <w:rFonts w:ascii="Times New Roman" w:hAnsi="Times New Roman" w:cs="Times New Roman"/>
          <w:b/>
          <w:sz w:val="24"/>
          <w:szCs w:val="24"/>
        </w:rPr>
        <w:t>itations for July 2023</w:t>
      </w:r>
    </w:p>
    <w:p w14:paraId="1906FD2A" w14:textId="0650CAFC" w:rsidR="00ED572D" w:rsidRDefault="00ED572D" w:rsidP="00B92A4A">
      <w:pPr>
        <w:rPr>
          <w:rFonts w:ascii="Times New Roman" w:hAnsi="Times New Roman" w:cs="Times New Roman"/>
          <w:sz w:val="24"/>
          <w:szCs w:val="24"/>
        </w:rPr>
      </w:pPr>
    </w:p>
    <w:p w14:paraId="6487EC0D" w14:textId="320F6B63" w:rsidR="00030615" w:rsidRDefault="00030615" w:rsidP="00B92A4A">
      <w:pPr>
        <w:rPr>
          <w:rFonts w:ascii="Times New Roman" w:hAnsi="Times New Roman" w:cs="Times New Roman"/>
          <w:sz w:val="24"/>
          <w:szCs w:val="24"/>
        </w:rPr>
      </w:pPr>
      <w:r>
        <w:rPr>
          <w:rFonts w:ascii="Times New Roman" w:hAnsi="Times New Roman" w:cs="Times New Roman"/>
          <w:sz w:val="24"/>
          <w:szCs w:val="24"/>
        </w:rPr>
        <w:t xml:space="preserve">The Commissioners had no comment about the reports.  </w:t>
      </w:r>
    </w:p>
    <w:p w14:paraId="5582BE7F" w14:textId="77777777" w:rsidR="00030615" w:rsidRDefault="00030615" w:rsidP="00B92A4A">
      <w:pPr>
        <w:rPr>
          <w:rFonts w:ascii="Times New Roman" w:hAnsi="Times New Roman" w:cs="Times New Roman"/>
          <w:sz w:val="24"/>
          <w:szCs w:val="24"/>
        </w:rPr>
      </w:pP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t>Comments from the Chairman</w:t>
      </w:r>
    </w:p>
    <w:p w14:paraId="4AFF52FF" w14:textId="1247491C" w:rsidR="005D43A6" w:rsidRDefault="005D43A6"/>
    <w:p w14:paraId="55FECA6F" w14:textId="6BDA648B" w:rsidR="009917B6" w:rsidRDefault="00EC2164">
      <w:r>
        <w:t xml:space="preserve">Chairman Tunney thanked Commissioner Dove and Deputy Commissioner Syed and all of the Commissioners for the great meeting today.  </w:t>
      </w:r>
      <w:r w:rsidR="00030615">
        <w:t xml:space="preserve"> Mr. Tunney wished everyone a </w:t>
      </w:r>
      <w:r w:rsidR="00817AE2">
        <w:t>h</w:t>
      </w:r>
      <w:r w:rsidR="00030615">
        <w:t xml:space="preserve">appy upcoming Labor Day.  </w:t>
      </w:r>
    </w:p>
    <w:p w14:paraId="2519A3E0" w14:textId="2E8D719E" w:rsidR="009917B6" w:rsidRDefault="009917B6"/>
    <w:p w14:paraId="4ED8C588" w14:textId="777A8089" w:rsidR="00256AA3" w:rsidRPr="00256AA3" w:rsidRDefault="00256AA3">
      <w:pPr>
        <w:rPr>
          <w:rFonts w:ascii="Times New Roman" w:hAnsi="Times New Roman" w:cs="Times New Roman"/>
          <w:b/>
          <w:sz w:val="28"/>
          <w:szCs w:val="28"/>
          <w:u w:val="single"/>
        </w:rPr>
      </w:pPr>
      <w:r w:rsidRPr="00256AA3">
        <w:rPr>
          <w:rFonts w:ascii="Times New Roman" w:hAnsi="Times New Roman" w:cs="Times New Roman"/>
          <w:b/>
          <w:sz w:val="28"/>
          <w:szCs w:val="28"/>
          <w:u w:val="single"/>
        </w:rPr>
        <w:t xml:space="preserve">Comments from the Director  </w:t>
      </w:r>
    </w:p>
    <w:p w14:paraId="26FE2FA8" w14:textId="79B807A4" w:rsidR="00256AA3" w:rsidRDefault="00256AA3"/>
    <w:p w14:paraId="240A0E26" w14:textId="34BDCDC6" w:rsidR="00030615" w:rsidRDefault="00030615">
      <w:r>
        <w:t xml:space="preserve">MHIC recently hired Stanley (Scott) Appel as </w:t>
      </w:r>
      <w:r w:rsidR="00817AE2">
        <w:t>a</w:t>
      </w:r>
      <w:r>
        <w:t xml:space="preserve"> Contractual Investigator.  There is also a</w:t>
      </w:r>
      <w:r w:rsidR="00817AE2">
        <w:t xml:space="preserve"> new </w:t>
      </w:r>
      <w:r>
        <w:t>Administrator position</w:t>
      </w:r>
      <w:r w:rsidR="00817AE2">
        <w:t xml:space="preserve"> posted</w:t>
      </w:r>
      <w:r>
        <w:t xml:space="preserve"> that will assist the Investigators and the Intake staff</w:t>
      </w:r>
      <w:r w:rsidR="00B865CF">
        <w:t>. T</w:t>
      </w:r>
      <w:r>
        <w:t xml:space="preserve">hat </w:t>
      </w:r>
      <w:r w:rsidR="00B865CF">
        <w:t xml:space="preserve">position </w:t>
      </w:r>
      <w:r>
        <w:t xml:space="preserve">will close on Monday.  </w:t>
      </w:r>
    </w:p>
    <w:p w14:paraId="62AF1C8B" w14:textId="0A5A8CCF" w:rsidR="00030615" w:rsidRDefault="00030615"/>
    <w:p w14:paraId="4ED8A981" w14:textId="6D6F0974" w:rsidR="00030615" w:rsidRDefault="00030615">
      <w:r>
        <w:t xml:space="preserve">Mr. Finneran also acknowledged </w:t>
      </w:r>
      <w:r w:rsidR="00B865CF">
        <w:t xml:space="preserve">AAG </w:t>
      </w:r>
      <w:r>
        <w:t xml:space="preserve">Ken Sigman, the </w:t>
      </w:r>
      <w:r w:rsidR="00B865CF">
        <w:t xml:space="preserve">MHIC </w:t>
      </w:r>
      <w:r>
        <w:t>advice counsel</w:t>
      </w:r>
      <w:r w:rsidR="00B865CF">
        <w:t>. Mr. Finneran wanted to recognize AAG Sigman for</w:t>
      </w:r>
      <w:r>
        <w:t xml:space="preserve"> all his hard work and</w:t>
      </w:r>
      <w:r w:rsidR="00B865CF">
        <w:t xml:space="preserve"> for doing a tremendous job for</w:t>
      </w:r>
      <w:r>
        <w:t xml:space="preserve"> the Commission.  The Commissioners all agree.   Also Mr. Finneran thanked Commissioner Dove and Deputy Commissioner Syed for attending and adding their knowledge to the meeting.  </w:t>
      </w:r>
    </w:p>
    <w:p w14:paraId="26A64EFA" w14:textId="5CEE370C" w:rsidR="00030615" w:rsidRDefault="00030615"/>
    <w:p w14:paraId="73D4F48B" w14:textId="77777777" w:rsidR="005D43A6" w:rsidRDefault="00FF5975">
      <w:pPr>
        <w:pStyle w:val="Heading1"/>
        <w:widowControl w:val="0"/>
        <w:rPr>
          <w:rFonts w:ascii="Times New Roman" w:hAnsi="Times New Roman" w:cs="Times New Roman"/>
          <w:b/>
          <w:sz w:val="28"/>
          <w:szCs w:val="28"/>
        </w:rPr>
      </w:pPr>
      <w:bookmarkStart w:id="11" w:name="_csstecrgpc3r" w:colFirst="0" w:colLast="0"/>
      <w:bookmarkStart w:id="12" w:name="_cgobfz8361gy" w:colFirst="0" w:colLast="0"/>
      <w:bookmarkEnd w:id="11"/>
      <w:bookmarkEnd w:id="12"/>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26E344CB" w:rsidR="005D43A6" w:rsidRPr="00AF5D10" w:rsidRDefault="00FF5975">
      <w:pPr>
        <w:rPr>
          <w:rFonts w:ascii="Times New Roman" w:hAnsi="Times New Roman" w:cs="Times New Roman"/>
          <w:sz w:val="24"/>
          <w:szCs w:val="24"/>
        </w:rPr>
      </w:pPr>
      <w:r w:rsidRPr="00AF5D10">
        <w:rPr>
          <w:rFonts w:ascii="Times New Roman" w:hAnsi="Times New Roman" w:cs="Times New Roman"/>
          <w:sz w:val="24"/>
          <w:szCs w:val="24"/>
        </w:rPr>
        <w:t xml:space="preserve">The meeting was adjourned at </w:t>
      </w:r>
      <w:proofErr w:type="gramStart"/>
      <w:r w:rsidR="00ED572D">
        <w:rPr>
          <w:rFonts w:ascii="Times New Roman" w:hAnsi="Times New Roman" w:cs="Times New Roman"/>
          <w:sz w:val="24"/>
          <w:szCs w:val="24"/>
        </w:rPr>
        <w:t>11:08</w:t>
      </w:r>
      <w:r w:rsidR="00395220">
        <w:rPr>
          <w:rFonts w:ascii="Times New Roman" w:hAnsi="Times New Roman" w:cs="Times New Roman"/>
          <w:sz w:val="24"/>
          <w:szCs w:val="24"/>
        </w:rPr>
        <w:t xml:space="preserve"> </w:t>
      </w:r>
      <w:r w:rsidRPr="00AF5D10">
        <w:rPr>
          <w:rFonts w:ascii="Times New Roman" w:hAnsi="Times New Roman" w:cs="Times New Roman"/>
          <w:sz w:val="24"/>
          <w:szCs w:val="24"/>
        </w:rPr>
        <w:t xml:space="preserve"> a.m.</w:t>
      </w:r>
      <w:proofErr w:type="gramEnd"/>
      <w:r w:rsidRPr="00AF5D10">
        <w:rPr>
          <w:rFonts w:ascii="Times New Roman" w:hAnsi="Times New Roman" w:cs="Times New Roman"/>
          <w:sz w:val="24"/>
          <w:szCs w:val="24"/>
        </w:rPr>
        <w:t xml:space="preserve"> </w:t>
      </w:r>
    </w:p>
    <w:p w14:paraId="08740497" w14:textId="3A5BD852" w:rsidR="005D43A6" w:rsidRPr="00755369" w:rsidRDefault="00755369">
      <w:pPr>
        <w:rPr>
          <w:rFonts w:ascii="Rastanty Cortez" w:hAnsi="Rastanty Cortez"/>
          <w:b/>
          <w:bCs/>
          <w:sz w:val="32"/>
          <w:szCs w:val="32"/>
        </w:rPr>
      </w:pPr>
      <w:r>
        <w:t xml:space="preserve">                                                </w:t>
      </w:r>
      <w:r w:rsidRPr="00755369">
        <w:rPr>
          <w:rFonts w:ascii="Rastanty Cortez" w:hAnsi="Rastanty Cortez"/>
          <w:b/>
          <w:bCs/>
          <w:sz w:val="32"/>
          <w:szCs w:val="32"/>
        </w:rPr>
        <w:t xml:space="preserve">Signature on File </w:t>
      </w:r>
      <w:r>
        <w:rPr>
          <w:rFonts w:ascii="Rastanty Cortez" w:hAnsi="Rastanty Cortez"/>
          <w:b/>
          <w:bCs/>
          <w:sz w:val="32"/>
          <w:szCs w:val="32"/>
        </w:rPr>
        <w:t xml:space="preserve">                                            August 3, 2023</w:t>
      </w:r>
    </w:p>
    <w:p w14:paraId="65E0D5AB" w14:textId="77777777" w:rsidR="005D43A6" w:rsidRDefault="00FF5975">
      <w:pPr>
        <w:pStyle w:val="Heading3"/>
      </w:pPr>
      <w:bookmarkStart w:id="13" w:name="_3mg37b4qj1so" w:colFirst="0" w:colLast="0"/>
      <w:bookmarkEnd w:id="13"/>
      <w:r>
        <w:t xml:space="preserve">Chair’s Signature: _____________________ </w:t>
      </w:r>
      <w:r>
        <w:tab/>
      </w:r>
      <w:r>
        <w:tab/>
        <w:t>Date: ________________</w:t>
      </w:r>
    </w:p>
    <w:p w14:paraId="7D71DF87" w14:textId="77777777" w:rsidR="005D43A6" w:rsidRDefault="005D43A6">
      <w:pPr>
        <w:pStyle w:val="Heading1"/>
      </w:pPr>
      <w:bookmarkStart w:id="14" w:name="_79m7ydgyo8my" w:colFirst="0" w:colLast="0"/>
      <w:bookmarkEnd w:id="14"/>
    </w:p>
    <w:sectPr w:rsidR="005D43A6" w:rsidSect="00D24DFB">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2638" w14:textId="77777777" w:rsidR="00180329" w:rsidRDefault="00180329">
      <w:pPr>
        <w:spacing w:after="0"/>
      </w:pPr>
      <w:r>
        <w:separator/>
      </w:r>
    </w:p>
  </w:endnote>
  <w:endnote w:type="continuationSeparator" w:id="0">
    <w:p w14:paraId="1D1375E7" w14:textId="77777777" w:rsidR="00180329" w:rsidRDefault="00180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Rastanty Cortez">
    <w:charset w:val="00"/>
    <w:family w:val="auto"/>
    <w:pitch w:val="variable"/>
    <w:sig w:usb0="80000027" w:usb1="1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C7BB" w14:textId="6F86D91D" w:rsidR="00967236" w:rsidRDefault="00967236">
    <w:pPr>
      <w:spacing w:before="240" w:after="240" w:line="360" w:lineRule="auto"/>
      <w:jc w:val="right"/>
    </w:pPr>
    <w:r>
      <w:fldChar w:fldCharType="begin"/>
    </w:r>
    <w:r>
      <w:instrText>PAGE</w:instrText>
    </w:r>
    <w:r>
      <w:fldChar w:fldCharType="separate"/>
    </w:r>
    <w:r w:rsidR="002D0AA8">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5" w:name="_gjdgxs" w:colFirst="0" w:colLast="0"/>
  <w:bookmarkEnd w:id="15"/>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 xml:space="preserve">WES MOORE, </w:t>
    </w:r>
    <w:proofErr w:type="gramStart"/>
    <w:r>
      <w:rPr>
        <w:rFonts w:ascii="Montserrat" w:eastAsia="Montserrat" w:hAnsi="Montserrat" w:cs="Montserrat"/>
        <w:sz w:val="20"/>
        <w:szCs w:val="20"/>
      </w:rPr>
      <w:t>GOVERNOR  /</w:t>
    </w:r>
    <w:proofErr w:type="gramEnd"/>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3E31" w14:textId="77777777" w:rsidR="00180329" w:rsidRDefault="00180329">
      <w:pPr>
        <w:spacing w:after="0"/>
      </w:pPr>
      <w:r>
        <w:separator/>
      </w:r>
    </w:p>
  </w:footnote>
  <w:footnote w:type="continuationSeparator" w:id="0">
    <w:p w14:paraId="0E166958" w14:textId="77777777" w:rsidR="00180329" w:rsidRDefault="001803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985115252">
    <w:abstractNumId w:val="0"/>
  </w:num>
  <w:num w:numId="2" w16cid:durableId="98188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30615"/>
    <w:rsid w:val="00063123"/>
    <w:rsid w:val="0006748B"/>
    <w:rsid w:val="00070E8A"/>
    <w:rsid w:val="000B5227"/>
    <w:rsid w:val="000D1164"/>
    <w:rsid w:val="000F3181"/>
    <w:rsid w:val="00125DC2"/>
    <w:rsid w:val="00180329"/>
    <w:rsid w:val="00185B97"/>
    <w:rsid w:val="001878E4"/>
    <w:rsid w:val="0019667F"/>
    <w:rsid w:val="001A6C97"/>
    <w:rsid w:val="001C3AC1"/>
    <w:rsid w:val="001F3EB4"/>
    <w:rsid w:val="00200201"/>
    <w:rsid w:val="00215AE8"/>
    <w:rsid w:val="00223B4C"/>
    <w:rsid w:val="00256AA3"/>
    <w:rsid w:val="002D0AA8"/>
    <w:rsid w:val="002D7126"/>
    <w:rsid w:val="002F4156"/>
    <w:rsid w:val="003264C7"/>
    <w:rsid w:val="00367BB1"/>
    <w:rsid w:val="00373795"/>
    <w:rsid w:val="00395220"/>
    <w:rsid w:val="003A3C01"/>
    <w:rsid w:val="003E5773"/>
    <w:rsid w:val="004401F8"/>
    <w:rsid w:val="00445078"/>
    <w:rsid w:val="00460AE7"/>
    <w:rsid w:val="00471468"/>
    <w:rsid w:val="00480139"/>
    <w:rsid w:val="0048237F"/>
    <w:rsid w:val="004A0C72"/>
    <w:rsid w:val="004A1906"/>
    <w:rsid w:val="004E7D0B"/>
    <w:rsid w:val="00500F2F"/>
    <w:rsid w:val="00521A3C"/>
    <w:rsid w:val="00525D3E"/>
    <w:rsid w:val="00534510"/>
    <w:rsid w:val="005535DC"/>
    <w:rsid w:val="00567670"/>
    <w:rsid w:val="005C2052"/>
    <w:rsid w:val="005D2DAC"/>
    <w:rsid w:val="005D43A6"/>
    <w:rsid w:val="005E08B0"/>
    <w:rsid w:val="00637737"/>
    <w:rsid w:val="0065014B"/>
    <w:rsid w:val="006667C5"/>
    <w:rsid w:val="00693601"/>
    <w:rsid w:val="006B2C5A"/>
    <w:rsid w:val="006E3DF0"/>
    <w:rsid w:val="006F71EF"/>
    <w:rsid w:val="00707DAE"/>
    <w:rsid w:val="00755369"/>
    <w:rsid w:val="00786183"/>
    <w:rsid w:val="007E6290"/>
    <w:rsid w:val="0080696E"/>
    <w:rsid w:val="00817AE2"/>
    <w:rsid w:val="00831847"/>
    <w:rsid w:val="008634F3"/>
    <w:rsid w:val="008C5725"/>
    <w:rsid w:val="009372B9"/>
    <w:rsid w:val="009600BE"/>
    <w:rsid w:val="00967236"/>
    <w:rsid w:val="00972B06"/>
    <w:rsid w:val="00973672"/>
    <w:rsid w:val="00982418"/>
    <w:rsid w:val="009917B6"/>
    <w:rsid w:val="0099249C"/>
    <w:rsid w:val="009A684B"/>
    <w:rsid w:val="009B38B5"/>
    <w:rsid w:val="00A2480A"/>
    <w:rsid w:val="00A44322"/>
    <w:rsid w:val="00A46457"/>
    <w:rsid w:val="00A53589"/>
    <w:rsid w:val="00A61DA7"/>
    <w:rsid w:val="00A73731"/>
    <w:rsid w:val="00AA5DDB"/>
    <w:rsid w:val="00AD5353"/>
    <w:rsid w:val="00AF5D10"/>
    <w:rsid w:val="00B03378"/>
    <w:rsid w:val="00B06784"/>
    <w:rsid w:val="00B1531D"/>
    <w:rsid w:val="00B23450"/>
    <w:rsid w:val="00B50C8F"/>
    <w:rsid w:val="00B865CF"/>
    <w:rsid w:val="00B92A4A"/>
    <w:rsid w:val="00BA0D63"/>
    <w:rsid w:val="00BA2C27"/>
    <w:rsid w:val="00BA30B9"/>
    <w:rsid w:val="00BC4AB2"/>
    <w:rsid w:val="00C034C3"/>
    <w:rsid w:val="00C05A40"/>
    <w:rsid w:val="00C11AA2"/>
    <w:rsid w:val="00C33F62"/>
    <w:rsid w:val="00C5561C"/>
    <w:rsid w:val="00C8437A"/>
    <w:rsid w:val="00CC60B7"/>
    <w:rsid w:val="00D24DFB"/>
    <w:rsid w:val="00D45000"/>
    <w:rsid w:val="00DB4A3D"/>
    <w:rsid w:val="00DB6E0F"/>
    <w:rsid w:val="00DC4F58"/>
    <w:rsid w:val="00DC5EB0"/>
    <w:rsid w:val="00DE4992"/>
    <w:rsid w:val="00DE75D0"/>
    <w:rsid w:val="00DF2126"/>
    <w:rsid w:val="00E02352"/>
    <w:rsid w:val="00E05A5F"/>
    <w:rsid w:val="00E10808"/>
    <w:rsid w:val="00E22B1A"/>
    <w:rsid w:val="00E359C2"/>
    <w:rsid w:val="00E427F2"/>
    <w:rsid w:val="00E43A9B"/>
    <w:rsid w:val="00E95A2D"/>
    <w:rsid w:val="00EB2073"/>
    <w:rsid w:val="00EC2164"/>
    <w:rsid w:val="00ED572D"/>
    <w:rsid w:val="00F36C95"/>
    <w:rsid w:val="00F51311"/>
    <w:rsid w:val="00F613F2"/>
    <w:rsid w:val="00F95C47"/>
    <w:rsid w:val="00FA5EA0"/>
    <w:rsid w:val="00FB3B9F"/>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 w:type="table" w:styleId="MediumGrid3-Accent6">
    <w:name w:val="Medium Grid 3 Accent 6"/>
    <w:basedOn w:val="TableNormal"/>
    <w:uiPriority w:val="69"/>
    <w:rsid w:val="00ED572D"/>
    <w:pPr>
      <w:spacing w:after="0"/>
      <w:jc w:val="left"/>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90D8-5A91-4CC7-8B9A-5B382751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2</cp:revision>
  <dcterms:created xsi:type="dcterms:W3CDTF">2023-11-28T19:02:00Z</dcterms:created>
  <dcterms:modified xsi:type="dcterms:W3CDTF">2023-11-28T19:02:00Z</dcterms:modified>
</cp:coreProperties>
</file>