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8BB" w:rsidRDefault="007E58BB" w:rsidP="004B24A8">
      <w:pPr>
        <w:spacing w:line="40" w:lineRule="exact"/>
        <w:sectPr w:rsidR="007E58BB" w:rsidSect="000B09BC">
          <w:headerReference w:type="default" r:id="rId6"/>
          <w:footerReference w:type="default" r:id="rId7"/>
          <w:pgSz w:w="12240" w:h="15840" w:code="1"/>
          <w:pgMar w:top="720" w:right="1152" w:bottom="720" w:left="1152" w:header="720" w:footer="720" w:gutter="0"/>
          <w:cols w:space="720"/>
          <w:docGrid w:linePitch="360"/>
        </w:sectPr>
      </w:pPr>
      <w:bookmarkStart w:id="0" w:name="_GoBack"/>
      <w:bookmarkEnd w:id="0"/>
    </w:p>
    <w:p w:rsidR="00A1029D" w:rsidRPr="006B5DCD" w:rsidRDefault="00A1029D" w:rsidP="00A1029D">
      <w:pPr>
        <w:tabs>
          <w:tab w:val="center" w:pos="4680"/>
        </w:tabs>
        <w:spacing w:line="226" w:lineRule="auto"/>
        <w:jc w:val="center"/>
        <w:outlineLvl w:val="0"/>
        <w:rPr>
          <w:b/>
        </w:rPr>
      </w:pPr>
      <w:r w:rsidRPr="006B5DCD">
        <w:rPr>
          <w:b/>
        </w:rPr>
        <w:t>Maryland Home Improvement Commission</w:t>
      </w:r>
    </w:p>
    <w:p w:rsidR="00A1029D" w:rsidRPr="006B5DCD" w:rsidRDefault="00A1029D" w:rsidP="00A1029D">
      <w:pPr>
        <w:tabs>
          <w:tab w:val="center" w:pos="4680"/>
        </w:tabs>
        <w:spacing w:line="226" w:lineRule="auto"/>
        <w:jc w:val="center"/>
        <w:outlineLvl w:val="0"/>
      </w:pPr>
      <w:r w:rsidRPr="006B5DCD">
        <w:rPr>
          <w:b/>
        </w:rPr>
        <w:t>Public Business Meeting Minutes</w:t>
      </w:r>
    </w:p>
    <w:p w:rsidR="00A1029D" w:rsidRPr="006B5DCD" w:rsidRDefault="00A1029D" w:rsidP="00234FBE">
      <w:pPr>
        <w:tabs>
          <w:tab w:val="center" w:pos="4680"/>
        </w:tabs>
        <w:spacing w:line="226" w:lineRule="auto"/>
        <w:ind w:right="720"/>
        <w:jc w:val="center"/>
      </w:pPr>
    </w:p>
    <w:p w:rsidR="00A1029D" w:rsidRPr="006B5DCD" w:rsidRDefault="00A1029D" w:rsidP="00234FBE">
      <w:pPr>
        <w:spacing w:line="226" w:lineRule="auto"/>
        <w:ind w:left="720" w:right="720"/>
      </w:pPr>
      <w:r>
        <w:t>DATE</w:t>
      </w:r>
      <w:r w:rsidRPr="006B5DCD">
        <w:t>:</w:t>
      </w:r>
      <w:r w:rsidRPr="006B5DCD">
        <w:tab/>
      </w:r>
      <w:r w:rsidRPr="006B5DCD">
        <w:tab/>
      </w:r>
      <w:r w:rsidRPr="006B5DCD">
        <w:tab/>
      </w:r>
      <w:r w:rsidRPr="006B5DCD">
        <w:tab/>
      </w:r>
      <w:r>
        <w:t>April 1, 2021</w:t>
      </w:r>
    </w:p>
    <w:p w:rsidR="00A1029D" w:rsidRPr="006B5DCD" w:rsidRDefault="00A1029D" w:rsidP="00234FBE">
      <w:pPr>
        <w:pStyle w:val="BodyText"/>
        <w:ind w:left="720" w:right="720"/>
        <w:rPr>
          <w:sz w:val="24"/>
          <w:szCs w:val="24"/>
        </w:rPr>
      </w:pPr>
    </w:p>
    <w:p w:rsidR="00A1029D" w:rsidRPr="006B5DCD" w:rsidRDefault="00A1029D" w:rsidP="00234FBE">
      <w:pPr>
        <w:pStyle w:val="BodyText"/>
        <w:ind w:left="720" w:right="720"/>
        <w:jc w:val="left"/>
        <w:outlineLvl w:val="0"/>
        <w:rPr>
          <w:sz w:val="24"/>
          <w:szCs w:val="24"/>
        </w:rPr>
      </w:pPr>
      <w:r>
        <w:rPr>
          <w:sz w:val="24"/>
          <w:szCs w:val="24"/>
        </w:rPr>
        <w:t>TIME</w:t>
      </w:r>
      <w:r w:rsidRPr="006B5DCD">
        <w:rPr>
          <w:sz w:val="24"/>
          <w:szCs w:val="24"/>
        </w:rPr>
        <w:t>:</w:t>
      </w:r>
      <w:r w:rsidRPr="006B5DCD">
        <w:rPr>
          <w:sz w:val="24"/>
          <w:szCs w:val="24"/>
        </w:rPr>
        <w:tab/>
      </w:r>
      <w:r w:rsidRPr="006B5DCD">
        <w:rPr>
          <w:sz w:val="24"/>
          <w:szCs w:val="24"/>
        </w:rPr>
        <w:tab/>
      </w:r>
      <w:r w:rsidRPr="006B5DCD">
        <w:rPr>
          <w:sz w:val="24"/>
          <w:szCs w:val="24"/>
        </w:rPr>
        <w:tab/>
      </w:r>
      <w:r w:rsidRPr="006B5DCD">
        <w:rPr>
          <w:sz w:val="24"/>
          <w:szCs w:val="24"/>
        </w:rPr>
        <w:tab/>
      </w:r>
      <w:r>
        <w:rPr>
          <w:sz w:val="24"/>
          <w:szCs w:val="24"/>
        </w:rPr>
        <w:t>10:00</w:t>
      </w:r>
      <w:r w:rsidRPr="006B5DCD">
        <w:rPr>
          <w:sz w:val="24"/>
          <w:szCs w:val="24"/>
        </w:rPr>
        <w:t xml:space="preserve"> a.m.</w:t>
      </w:r>
    </w:p>
    <w:p w:rsidR="00A1029D" w:rsidRPr="006B5DCD" w:rsidRDefault="00A1029D" w:rsidP="00234FBE">
      <w:pPr>
        <w:spacing w:line="226" w:lineRule="auto"/>
        <w:ind w:left="720" w:right="720"/>
      </w:pPr>
    </w:p>
    <w:p w:rsidR="00A1029D" w:rsidRPr="006B5DCD" w:rsidRDefault="00A1029D" w:rsidP="00234FBE">
      <w:pPr>
        <w:spacing w:line="226" w:lineRule="auto"/>
        <w:ind w:left="720" w:right="720"/>
      </w:pPr>
      <w:r>
        <w:t>PLACE:</w:t>
      </w:r>
      <w:r>
        <w:tab/>
      </w:r>
      <w:r>
        <w:tab/>
      </w:r>
      <w:r>
        <w:tab/>
        <w:t>Teleconference through Google Meet</w:t>
      </w:r>
    </w:p>
    <w:p w:rsidR="00A1029D" w:rsidRPr="006B5DCD" w:rsidRDefault="00A1029D" w:rsidP="00234FBE">
      <w:pPr>
        <w:spacing w:line="226" w:lineRule="auto"/>
        <w:ind w:left="720" w:right="720"/>
      </w:pPr>
    </w:p>
    <w:p w:rsidR="00A1029D" w:rsidRDefault="00C92E47" w:rsidP="00234FBE">
      <w:pPr>
        <w:spacing w:line="226" w:lineRule="auto"/>
        <w:ind w:left="720" w:right="720"/>
      </w:pPr>
      <w:r>
        <w:t>MEMBERS PRESENT:</w:t>
      </w:r>
      <w:r w:rsidR="00A1029D">
        <w:tab/>
        <w:t>James Berndt</w:t>
      </w:r>
    </w:p>
    <w:p w:rsidR="00A1029D" w:rsidRDefault="00A1029D" w:rsidP="00234FBE">
      <w:pPr>
        <w:spacing w:line="226" w:lineRule="auto"/>
        <w:ind w:left="720" w:right="720"/>
      </w:pPr>
      <w:r>
        <w:tab/>
      </w:r>
      <w:r>
        <w:tab/>
      </w:r>
      <w:r>
        <w:tab/>
      </w:r>
      <w:r>
        <w:tab/>
        <w:t>Lawrence Helminiak</w:t>
      </w:r>
    </w:p>
    <w:p w:rsidR="00A1029D" w:rsidRDefault="00A1029D" w:rsidP="00234FBE">
      <w:pPr>
        <w:spacing w:line="226" w:lineRule="auto"/>
        <w:ind w:left="720" w:right="720"/>
      </w:pPr>
      <w:r>
        <w:tab/>
      </w:r>
      <w:r>
        <w:tab/>
      </w:r>
      <w:r>
        <w:tab/>
      </w:r>
      <w:r>
        <w:tab/>
        <w:t>Lauren Lake</w:t>
      </w:r>
    </w:p>
    <w:p w:rsidR="00A1029D" w:rsidRDefault="00A1029D" w:rsidP="00234FBE">
      <w:pPr>
        <w:spacing w:line="226" w:lineRule="auto"/>
        <w:ind w:left="720" w:right="720"/>
      </w:pPr>
      <w:r>
        <w:tab/>
      </w:r>
      <w:r>
        <w:tab/>
      </w:r>
      <w:r>
        <w:tab/>
      </w:r>
      <w:r>
        <w:tab/>
        <w:t>Michael A. Newton</w:t>
      </w:r>
    </w:p>
    <w:p w:rsidR="00A1029D" w:rsidRDefault="00A1029D" w:rsidP="00234FBE">
      <w:pPr>
        <w:spacing w:line="226" w:lineRule="auto"/>
        <w:ind w:left="720" w:right="720"/>
      </w:pPr>
      <w:r>
        <w:tab/>
      </w:r>
      <w:r>
        <w:tab/>
      </w:r>
      <w:r>
        <w:tab/>
      </w:r>
      <w:r>
        <w:tab/>
        <w:t>Wm. Bruce Quackenbush</w:t>
      </w:r>
    </w:p>
    <w:p w:rsidR="00A1029D" w:rsidRDefault="00A1029D" w:rsidP="00234FBE">
      <w:pPr>
        <w:spacing w:line="226" w:lineRule="auto"/>
        <w:ind w:left="720" w:right="720"/>
      </w:pPr>
      <w:r>
        <w:tab/>
      </w:r>
      <w:r>
        <w:tab/>
      </w:r>
      <w:r>
        <w:tab/>
      </w:r>
      <w:r>
        <w:tab/>
        <w:t>Michael Shilling</w:t>
      </w:r>
    </w:p>
    <w:p w:rsidR="00A1029D" w:rsidRDefault="00A1029D" w:rsidP="00234FBE">
      <w:pPr>
        <w:spacing w:line="226" w:lineRule="auto"/>
        <w:ind w:left="720" w:right="720"/>
      </w:pPr>
      <w:r>
        <w:tab/>
      </w:r>
      <w:r>
        <w:tab/>
      </w:r>
      <w:r>
        <w:tab/>
      </w:r>
      <w:r>
        <w:tab/>
        <w:t>Joseph Tunney, Chair</w:t>
      </w:r>
    </w:p>
    <w:p w:rsidR="00A1029D" w:rsidRDefault="00A1029D" w:rsidP="00012EF6">
      <w:pPr>
        <w:spacing w:line="226" w:lineRule="auto"/>
        <w:ind w:left="2160" w:right="720" w:firstLine="1440"/>
      </w:pPr>
      <w:r>
        <w:t>I Jean White</w:t>
      </w:r>
    </w:p>
    <w:p w:rsidR="00A1029D" w:rsidRDefault="00A1029D" w:rsidP="00234FBE">
      <w:pPr>
        <w:spacing w:line="226" w:lineRule="auto"/>
        <w:ind w:left="720" w:right="720"/>
      </w:pPr>
    </w:p>
    <w:p w:rsidR="00A1029D" w:rsidRDefault="00A1029D" w:rsidP="00234FBE">
      <w:pPr>
        <w:spacing w:line="226" w:lineRule="auto"/>
        <w:ind w:left="720" w:right="720"/>
      </w:pPr>
      <w:r>
        <w:t>MEMBERS ABSENT:</w:t>
      </w:r>
      <w:r>
        <w:tab/>
        <w:t xml:space="preserve">Robert Altieri </w:t>
      </w:r>
    </w:p>
    <w:p w:rsidR="00A1029D" w:rsidRDefault="00A1029D" w:rsidP="00234FBE">
      <w:pPr>
        <w:spacing w:line="226" w:lineRule="auto"/>
        <w:ind w:left="720" w:right="720"/>
      </w:pPr>
    </w:p>
    <w:p w:rsidR="005B155C" w:rsidRDefault="00A1029D" w:rsidP="00234FBE">
      <w:pPr>
        <w:spacing w:line="226" w:lineRule="auto"/>
        <w:ind w:left="720" w:right="720"/>
      </w:pPr>
      <w:r>
        <w:t xml:space="preserve">DEPARTMENT OF LABOR </w:t>
      </w:r>
      <w:r w:rsidR="005B155C">
        <w:t xml:space="preserve">OFFICIALS AND </w:t>
      </w:r>
      <w:r>
        <w:t>STAFF PRESENT:</w:t>
      </w:r>
      <w:r>
        <w:tab/>
      </w:r>
      <w:r w:rsidR="005B155C">
        <w:br/>
      </w:r>
      <w:r>
        <w:tab/>
      </w:r>
    </w:p>
    <w:p w:rsidR="00A1029D" w:rsidRDefault="00A1029D" w:rsidP="00012EF6">
      <w:pPr>
        <w:spacing w:line="226" w:lineRule="auto"/>
        <w:ind w:left="2880" w:right="720" w:firstLine="720"/>
      </w:pPr>
      <w:r>
        <w:t>David Finneran, Executive Director</w:t>
      </w:r>
    </w:p>
    <w:p w:rsidR="00A1029D" w:rsidRDefault="00A1029D" w:rsidP="00012EF6">
      <w:pPr>
        <w:ind w:left="2880" w:right="720" w:firstLine="720"/>
      </w:pPr>
      <w:r>
        <w:t>Deborah Irvin-Cromwell, Assistant Executive Director</w:t>
      </w:r>
    </w:p>
    <w:p w:rsidR="00A1029D" w:rsidRDefault="00A1029D" w:rsidP="00012EF6">
      <w:pPr>
        <w:ind w:left="2880" w:right="720" w:firstLine="720"/>
      </w:pPr>
      <w:r>
        <w:t xml:space="preserve">Lance Franklin, License Supervisor </w:t>
      </w:r>
    </w:p>
    <w:p w:rsidR="00A1029D" w:rsidRDefault="00A1029D" w:rsidP="00012EF6">
      <w:pPr>
        <w:ind w:left="2880" w:right="720" w:firstLine="720"/>
      </w:pPr>
      <w:r>
        <w:t xml:space="preserve">Gregory Morgan, Commissioner </w:t>
      </w:r>
    </w:p>
    <w:p w:rsidR="00A1029D" w:rsidRDefault="005B155C" w:rsidP="00234FBE">
      <w:pPr>
        <w:ind w:left="720" w:right="720"/>
      </w:pPr>
      <w:r>
        <w:tab/>
      </w:r>
      <w:r>
        <w:tab/>
      </w:r>
      <w:r>
        <w:tab/>
      </w:r>
      <w:r>
        <w:tab/>
      </w:r>
      <w:r w:rsidR="00A1029D">
        <w:t>Kimberly Rosenthal, Administrative Officer</w:t>
      </w:r>
    </w:p>
    <w:p w:rsidR="00A1029D" w:rsidRDefault="00A1029D" w:rsidP="00234FBE">
      <w:pPr>
        <w:ind w:left="720" w:right="720"/>
      </w:pPr>
      <w:r>
        <w:tab/>
      </w:r>
      <w:r>
        <w:tab/>
      </w:r>
      <w:r>
        <w:tab/>
      </w:r>
      <w:r>
        <w:tab/>
        <w:t>Kenneth Sigman, Assistant Attorney General</w:t>
      </w:r>
    </w:p>
    <w:p w:rsidR="00A1029D" w:rsidRDefault="00A1029D" w:rsidP="00234FBE">
      <w:pPr>
        <w:ind w:left="720" w:right="720"/>
      </w:pPr>
      <w:r>
        <w:tab/>
      </w:r>
      <w:r>
        <w:tab/>
      </w:r>
      <w:r>
        <w:tab/>
      </w:r>
      <w:r w:rsidRPr="006B5DCD">
        <w:tab/>
      </w:r>
      <w:r>
        <w:t xml:space="preserve">Tenaea A.Thomas, Panel Secretary </w:t>
      </w:r>
    </w:p>
    <w:p w:rsidR="00A1029D" w:rsidRDefault="00A1029D" w:rsidP="00234FBE">
      <w:pPr>
        <w:ind w:left="720" w:right="720"/>
      </w:pPr>
    </w:p>
    <w:p w:rsidR="00A1029D" w:rsidRPr="00CE1943" w:rsidRDefault="00A1029D" w:rsidP="00234FBE">
      <w:pPr>
        <w:ind w:left="720" w:right="720"/>
        <w:jc w:val="center"/>
      </w:pPr>
      <w:r w:rsidRPr="006B5DCD">
        <w:rPr>
          <w:b/>
        </w:rPr>
        <w:t>Call to Order</w:t>
      </w:r>
    </w:p>
    <w:p w:rsidR="00A1029D" w:rsidRPr="006B5DCD" w:rsidRDefault="00A1029D" w:rsidP="00234FBE">
      <w:pPr>
        <w:ind w:left="720" w:right="720"/>
      </w:pPr>
    </w:p>
    <w:p w:rsidR="00A1029D" w:rsidRDefault="00A1029D" w:rsidP="00234FBE">
      <w:pPr>
        <w:ind w:left="720" w:right="720"/>
        <w:outlineLvl w:val="0"/>
      </w:pPr>
      <w:r>
        <w:t>Chair Tunney called the meeting to order at 10:00 a.m.</w:t>
      </w:r>
    </w:p>
    <w:p w:rsidR="00A1029D" w:rsidRDefault="00A1029D" w:rsidP="00234FBE">
      <w:pPr>
        <w:ind w:left="720" w:right="720"/>
        <w:outlineLvl w:val="0"/>
      </w:pPr>
    </w:p>
    <w:p w:rsidR="00A1029D" w:rsidRDefault="00A1029D" w:rsidP="00234FBE">
      <w:pPr>
        <w:ind w:left="720" w:right="720"/>
        <w:outlineLvl w:val="0"/>
        <w:rPr>
          <w:b/>
        </w:rPr>
      </w:pPr>
      <w:r>
        <w:tab/>
      </w:r>
      <w:r>
        <w:tab/>
      </w:r>
      <w:r>
        <w:tab/>
      </w:r>
      <w:r>
        <w:rPr>
          <w:b/>
        </w:rPr>
        <w:t>Approval of the February 4, 2021 Minutes</w:t>
      </w:r>
    </w:p>
    <w:p w:rsidR="00A1029D" w:rsidRDefault="00A1029D" w:rsidP="00234FBE">
      <w:pPr>
        <w:ind w:left="720" w:right="720"/>
        <w:outlineLvl w:val="0"/>
        <w:rPr>
          <w:b/>
        </w:rPr>
      </w:pPr>
    </w:p>
    <w:p w:rsidR="00A1029D" w:rsidRDefault="00A1029D" w:rsidP="00234FBE">
      <w:pPr>
        <w:ind w:left="720" w:right="720"/>
        <w:outlineLvl w:val="0"/>
      </w:pPr>
      <w:r>
        <w:t>Mr. Quackenbush made a motion to approve the minutes of the February 4, 2021</w:t>
      </w:r>
      <w:r w:rsidR="005B155C">
        <w:t xml:space="preserve"> Commission meeting. </w:t>
      </w:r>
      <w:r>
        <w:t xml:space="preserve">Mr. Shilling seconded the motion and all approved the minutes. </w:t>
      </w:r>
    </w:p>
    <w:p w:rsidR="007E58BB" w:rsidRDefault="007E58BB" w:rsidP="0065714A">
      <w:pPr>
        <w:sectPr w:rsidR="007E58BB" w:rsidSect="00ED2C12">
          <w:headerReference w:type="default" r:id="rId8"/>
          <w:footerReference w:type="default" r:id="rId9"/>
          <w:type w:val="continuous"/>
          <w:pgSz w:w="12240" w:h="15840"/>
          <w:pgMar w:top="1440" w:right="720" w:bottom="1440" w:left="720" w:header="720" w:footer="720" w:gutter="0"/>
          <w:cols w:space="720"/>
          <w:docGrid w:linePitch="360"/>
        </w:sectPr>
      </w:pPr>
    </w:p>
    <w:p w:rsidR="005B155C" w:rsidRDefault="005B155C" w:rsidP="005B155C">
      <w:pPr>
        <w:jc w:val="center"/>
        <w:outlineLvl w:val="0"/>
        <w:rPr>
          <w:b/>
        </w:rPr>
      </w:pPr>
      <w:r>
        <w:rPr>
          <w:b/>
        </w:rPr>
        <w:lastRenderedPageBreak/>
        <w:t>Guaranty Fund Activity Report</w:t>
      </w:r>
    </w:p>
    <w:p w:rsidR="005B155C" w:rsidRPr="00164891" w:rsidRDefault="005B155C" w:rsidP="005B155C">
      <w:pPr>
        <w:ind w:firstLine="720"/>
        <w:jc w:val="center"/>
      </w:pPr>
      <w:r>
        <w:t>The</w:t>
      </w:r>
      <w:r w:rsidRPr="00164891">
        <w:t xml:space="preserve"> MHIC Guaranty Fund </w:t>
      </w:r>
      <w:r>
        <w:t xml:space="preserve">Activity Report dated March 22. 2021 </w:t>
      </w:r>
      <w:r w:rsidRPr="00164891">
        <w:t>is as follows:</w:t>
      </w:r>
    </w:p>
    <w:p w:rsidR="005B155C" w:rsidRPr="00164891" w:rsidRDefault="005B155C" w:rsidP="00234FBE">
      <w:pPr>
        <w:tabs>
          <w:tab w:val="left" w:pos="720"/>
        </w:tabs>
        <w:ind w:left="720" w:right="720"/>
      </w:pPr>
    </w:p>
    <w:p w:rsidR="005B155C" w:rsidRPr="00164891" w:rsidRDefault="005B155C" w:rsidP="00234FBE">
      <w:pPr>
        <w:tabs>
          <w:tab w:val="left" w:pos="720"/>
        </w:tabs>
        <w:ind w:left="720" w:right="720"/>
      </w:pPr>
      <w:r w:rsidRPr="00164891">
        <w:t xml:space="preserve">Balance as of </w:t>
      </w:r>
      <w:r>
        <w:t>July 1, 2020</w:t>
      </w:r>
      <w:r w:rsidRPr="00164891">
        <w:tab/>
      </w:r>
      <w:r w:rsidRPr="00164891">
        <w:tab/>
      </w:r>
      <w:r w:rsidRPr="00164891">
        <w:tab/>
        <w:t>$</w:t>
      </w:r>
      <w:r>
        <w:t xml:space="preserve">  3,738,738.15</w:t>
      </w:r>
    </w:p>
    <w:p w:rsidR="005B155C" w:rsidRPr="00164891" w:rsidRDefault="005B155C" w:rsidP="00234FBE">
      <w:pPr>
        <w:tabs>
          <w:tab w:val="left" w:pos="720"/>
        </w:tabs>
        <w:ind w:left="720" w:right="720"/>
      </w:pPr>
      <w:r w:rsidRPr="00164891">
        <w:t>Receipts</w:t>
      </w:r>
      <w:r w:rsidRPr="00164891">
        <w:tab/>
      </w:r>
      <w:r w:rsidRPr="00164891">
        <w:tab/>
      </w:r>
      <w:r w:rsidRPr="00164891">
        <w:tab/>
      </w:r>
      <w:r w:rsidRPr="00164891">
        <w:tab/>
      </w:r>
      <w:r w:rsidRPr="00164891">
        <w:tab/>
        <w:t>$</w:t>
      </w:r>
      <w:r>
        <w:t xml:space="preserve">  1,048,827.86</w:t>
      </w:r>
    </w:p>
    <w:p w:rsidR="005B155C" w:rsidRDefault="005B155C" w:rsidP="00234FBE">
      <w:pPr>
        <w:tabs>
          <w:tab w:val="left" w:pos="720"/>
        </w:tabs>
        <w:ind w:left="720" w:right="720"/>
      </w:pPr>
      <w:r w:rsidRPr="00164891">
        <w:t>Interest</w:t>
      </w:r>
      <w:r w:rsidRPr="00164891">
        <w:tab/>
      </w:r>
      <w:r w:rsidRPr="00164891">
        <w:tab/>
      </w:r>
      <w:r w:rsidRPr="00164891">
        <w:tab/>
      </w:r>
      <w:r w:rsidRPr="00164891">
        <w:tab/>
      </w:r>
      <w:r w:rsidRPr="00164891">
        <w:tab/>
        <w:t xml:space="preserve">      </w:t>
      </w:r>
      <w:r>
        <w:tab/>
      </w:r>
      <w:r>
        <w:tab/>
      </w:r>
      <w:r w:rsidRPr="00164891">
        <w:t>-0-</w:t>
      </w:r>
    </w:p>
    <w:p w:rsidR="005B155C" w:rsidRDefault="005B155C" w:rsidP="00234FBE">
      <w:pPr>
        <w:tabs>
          <w:tab w:val="left" w:pos="720"/>
        </w:tabs>
        <w:ind w:left="720" w:right="720"/>
      </w:pPr>
    </w:p>
    <w:p w:rsidR="005B155C" w:rsidRDefault="005B155C" w:rsidP="00234FBE">
      <w:pPr>
        <w:tabs>
          <w:tab w:val="left" w:pos="720"/>
        </w:tabs>
        <w:ind w:left="720" w:right="720"/>
      </w:pPr>
    </w:p>
    <w:p w:rsidR="005B155C" w:rsidRPr="00164891" w:rsidRDefault="005B155C" w:rsidP="00234FBE">
      <w:pPr>
        <w:tabs>
          <w:tab w:val="left" w:pos="720"/>
        </w:tabs>
        <w:ind w:left="720" w:right="720"/>
      </w:pPr>
      <w:r w:rsidRPr="00164891">
        <w:t>Disbursements</w:t>
      </w:r>
    </w:p>
    <w:p w:rsidR="005B155C" w:rsidRPr="00164891" w:rsidRDefault="005B155C" w:rsidP="00234FBE">
      <w:pPr>
        <w:tabs>
          <w:tab w:val="left" w:pos="720"/>
        </w:tabs>
        <w:ind w:left="720" w:right="720"/>
      </w:pPr>
      <w:r w:rsidRPr="00164891">
        <w:tab/>
        <w:t>Claims</w:t>
      </w:r>
      <w:r w:rsidRPr="00164891">
        <w:tab/>
      </w:r>
      <w:r w:rsidRPr="00164891">
        <w:tab/>
      </w:r>
      <w:r w:rsidRPr="00164891">
        <w:tab/>
      </w:r>
      <w:r w:rsidRPr="00164891">
        <w:tab/>
      </w:r>
      <w:r>
        <w:tab/>
      </w:r>
      <w:r w:rsidRPr="00164891">
        <w:t>(</w:t>
      </w:r>
      <w:r>
        <w:t>$901,528.98</w:t>
      </w:r>
      <w:r w:rsidRPr="00164891">
        <w:t>)</w:t>
      </w:r>
    </w:p>
    <w:p w:rsidR="005B155C" w:rsidRPr="00164891" w:rsidRDefault="005B155C" w:rsidP="00234FBE">
      <w:pPr>
        <w:tabs>
          <w:tab w:val="left" w:pos="720"/>
        </w:tabs>
        <w:ind w:left="720" w:right="720"/>
      </w:pPr>
      <w:r w:rsidRPr="00164891">
        <w:tab/>
        <w:t>Refunds</w:t>
      </w:r>
      <w:r w:rsidRPr="00164891">
        <w:tab/>
      </w:r>
      <w:r w:rsidRPr="00164891">
        <w:tab/>
      </w:r>
      <w:r w:rsidRPr="00164891">
        <w:tab/>
      </w:r>
      <w:r w:rsidRPr="00164891">
        <w:tab/>
      </w:r>
      <w:r>
        <w:t xml:space="preserve"> </w:t>
      </w:r>
      <w:r w:rsidRPr="00164891">
        <w:t xml:space="preserve">   </w:t>
      </w:r>
      <w:r>
        <w:t>($200.00)</w:t>
      </w:r>
      <w:r w:rsidRPr="00164891">
        <w:tab/>
      </w:r>
    </w:p>
    <w:p w:rsidR="005B155C" w:rsidRDefault="005B155C" w:rsidP="00234FBE">
      <w:pPr>
        <w:tabs>
          <w:tab w:val="left" w:pos="720"/>
        </w:tabs>
        <w:ind w:left="720" w:right="720"/>
        <w:outlineLvl w:val="0"/>
        <w:rPr>
          <w:u w:val="single"/>
        </w:rPr>
      </w:pPr>
      <w:r w:rsidRPr="00164891">
        <w:t xml:space="preserve">Balance as of </w:t>
      </w:r>
      <w:r>
        <w:t>February 28, 2021</w:t>
      </w:r>
      <w:r>
        <w:tab/>
      </w:r>
      <w:r>
        <w:tab/>
      </w:r>
      <w:r w:rsidRPr="00164891">
        <w:rPr>
          <w:u w:val="single"/>
        </w:rPr>
        <w:t>$</w:t>
      </w:r>
      <w:r>
        <w:rPr>
          <w:u w:val="single"/>
        </w:rPr>
        <w:t>3,885,837.03</w:t>
      </w:r>
    </w:p>
    <w:p w:rsidR="005B155C" w:rsidRDefault="005B155C" w:rsidP="00234FBE">
      <w:pPr>
        <w:tabs>
          <w:tab w:val="left" w:pos="720"/>
        </w:tabs>
        <w:ind w:left="720" w:right="720"/>
        <w:outlineLvl w:val="0"/>
      </w:pPr>
      <w:r w:rsidRPr="00F802AB">
        <w:t>Reserve</w:t>
      </w:r>
      <w:r w:rsidRPr="00F802AB">
        <w:tab/>
      </w:r>
    </w:p>
    <w:p w:rsidR="005B155C" w:rsidRPr="00F802AB" w:rsidRDefault="005B155C" w:rsidP="00234FBE">
      <w:pPr>
        <w:tabs>
          <w:tab w:val="left" w:pos="720"/>
        </w:tabs>
        <w:ind w:left="720" w:right="720"/>
        <w:outlineLvl w:val="0"/>
      </w:pPr>
      <w:r>
        <w:t>Anticipated Large Claims</w:t>
      </w:r>
      <w:r>
        <w:tab/>
      </w:r>
      <w:r>
        <w:tab/>
      </w:r>
      <w:r>
        <w:tab/>
        <w:t>$   700,000.00</w:t>
      </w:r>
    </w:p>
    <w:p w:rsidR="005B155C" w:rsidRDefault="005B155C" w:rsidP="00234FBE">
      <w:pPr>
        <w:tabs>
          <w:tab w:val="left" w:pos="720"/>
        </w:tabs>
        <w:ind w:left="720" w:right="720"/>
        <w:outlineLvl w:val="0"/>
      </w:pPr>
      <w:r w:rsidRPr="00491FC3">
        <w:t>FMIS Balance</w:t>
      </w:r>
      <w:r>
        <w:tab/>
      </w:r>
      <w:r>
        <w:tab/>
      </w:r>
      <w:r>
        <w:tab/>
      </w:r>
      <w:r>
        <w:tab/>
      </w:r>
      <w:r>
        <w:tab/>
        <w:t>$3,773,119.70</w:t>
      </w:r>
    </w:p>
    <w:p w:rsidR="005B155C" w:rsidRPr="00491FC3" w:rsidRDefault="005B155C" w:rsidP="00234FBE">
      <w:pPr>
        <w:tabs>
          <w:tab w:val="left" w:pos="720"/>
        </w:tabs>
        <w:ind w:left="720" w:right="720"/>
        <w:outlineLvl w:val="0"/>
      </w:pPr>
      <w:r>
        <w:t>Difference</w:t>
      </w:r>
      <w:r>
        <w:tab/>
      </w:r>
      <w:r>
        <w:tab/>
      </w:r>
      <w:r>
        <w:tab/>
      </w:r>
      <w:r>
        <w:tab/>
      </w:r>
      <w:r>
        <w:tab/>
        <w:t>$   112,717.33</w:t>
      </w:r>
    </w:p>
    <w:p w:rsidR="005B155C" w:rsidRDefault="005B155C" w:rsidP="00234FBE">
      <w:pPr>
        <w:tabs>
          <w:tab w:val="left" w:pos="720"/>
        </w:tabs>
        <w:ind w:left="720" w:right="720"/>
        <w:outlineLvl w:val="0"/>
      </w:pPr>
      <w:r w:rsidRPr="00164891">
        <w:tab/>
      </w:r>
      <w:r w:rsidRPr="00164891">
        <w:tab/>
      </w:r>
      <w:r w:rsidRPr="00164891">
        <w:tab/>
      </w:r>
    </w:p>
    <w:p w:rsidR="00FC5146" w:rsidRDefault="005B155C" w:rsidP="00234FBE">
      <w:pPr>
        <w:tabs>
          <w:tab w:val="left" w:pos="720"/>
        </w:tabs>
        <w:ind w:left="720" w:right="720"/>
        <w:outlineLvl w:val="0"/>
      </w:pPr>
      <w:r>
        <w:t xml:space="preserve">Please note that the “Receipts” amount of $1,048,827.86 include electronic licensing receipts of $97,972.33 and Lockbox receipts of $14,745.00 for the month of February that was not posted into FMIS until the month of March, 2021. </w:t>
      </w:r>
    </w:p>
    <w:p w:rsidR="00FC5146" w:rsidRDefault="00FC5146" w:rsidP="00234FBE">
      <w:pPr>
        <w:tabs>
          <w:tab w:val="left" w:pos="720"/>
        </w:tabs>
        <w:ind w:left="720" w:right="720"/>
        <w:outlineLvl w:val="0"/>
      </w:pPr>
    </w:p>
    <w:p w:rsidR="00FC5146" w:rsidRDefault="00FC5146" w:rsidP="00234FBE">
      <w:pPr>
        <w:tabs>
          <w:tab w:val="left" w:pos="720"/>
        </w:tabs>
        <w:ind w:left="720" w:right="720"/>
        <w:outlineLvl w:val="0"/>
      </w:pPr>
    </w:p>
    <w:p w:rsidR="00FC5146" w:rsidRDefault="00FC5146" w:rsidP="00234FBE">
      <w:pPr>
        <w:tabs>
          <w:tab w:val="left" w:pos="720"/>
        </w:tabs>
        <w:ind w:left="720" w:right="720"/>
        <w:outlineLvl w:val="0"/>
      </w:pPr>
    </w:p>
    <w:p w:rsidR="00FC5146" w:rsidRDefault="00FC5146" w:rsidP="00234FBE">
      <w:pPr>
        <w:tabs>
          <w:tab w:val="left" w:pos="720"/>
        </w:tabs>
        <w:ind w:left="720" w:right="720"/>
        <w:outlineLvl w:val="0"/>
      </w:pPr>
    </w:p>
    <w:p w:rsidR="00FC5146" w:rsidRDefault="00FC5146" w:rsidP="00234FBE">
      <w:pPr>
        <w:tabs>
          <w:tab w:val="left" w:pos="720"/>
        </w:tabs>
        <w:ind w:left="720" w:right="720"/>
        <w:outlineLvl w:val="0"/>
      </w:pPr>
    </w:p>
    <w:p w:rsidR="00FC5146" w:rsidRDefault="00FC5146" w:rsidP="00234FBE">
      <w:pPr>
        <w:tabs>
          <w:tab w:val="left" w:pos="720"/>
        </w:tabs>
        <w:ind w:left="720" w:right="720"/>
        <w:outlineLvl w:val="0"/>
      </w:pPr>
    </w:p>
    <w:p w:rsidR="00FC5146" w:rsidRDefault="00FC5146" w:rsidP="00234FBE">
      <w:pPr>
        <w:tabs>
          <w:tab w:val="left" w:pos="720"/>
        </w:tabs>
        <w:ind w:left="720" w:right="720"/>
        <w:outlineLvl w:val="0"/>
      </w:pPr>
    </w:p>
    <w:p w:rsidR="00FC5146" w:rsidRDefault="00FC5146" w:rsidP="00234FBE">
      <w:pPr>
        <w:tabs>
          <w:tab w:val="left" w:pos="720"/>
        </w:tabs>
        <w:ind w:left="720" w:right="720"/>
        <w:outlineLvl w:val="0"/>
      </w:pPr>
    </w:p>
    <w:p w:rsidR="00FC5146" w:rsidRDefault="00FC5146" w:rsidP="00234FBE">
      <w:pPr>
        <w:tabs>
          <w:tab w:val="left" w:pos="720"/>
        </w:tabs>
        <w:ind w:left="720" w:right="720"/>
        <w:outlineLvl w:val="0"/>
      </w:pPr>
    </w:p>
    <w:p w:rsidR="00FC5146" w:rsidRDefault="00FC5146" w:rsidP="00234FBE">
      <w:pPr>
        <w:tabs>
          <w:tab w:val="left" w:pos="720"/>
        </w:tabs>
        <w:ind w:left="720" w:right="720"/>
        <w:outlineLvl w:val="0"/>
      </w:pPr>
    </w:p>
    <w:p w:rsidR="00FC5146" w:rsidRDefault="00FC5146" w:rsidP="00234FBE">
      <w:pPr>
        <w:tabs>
          <w:tab w:val="left" w:pos="720"/>
        </w:tabs>
        <w:ind w:left="720" w:right="720"/>
        <w:outlineLvl w:val="0"/>
      </w:pPr>
    </w:p>
    <w:p w:rsidR="00FC5146" w:rsidRDefault="00FC5146" w:rsidP="00234FBE">
      <w:pPr>
        <w:tabs>
          <w:tab w:val="left" w:pos="720"/>
        </w:tabs>
        <w:ind w:left="720" w:right="720"/>
        <w:outlineLvl w:val="0"/>
      </w:pPr>
    </w:p>
    <w:p w:rsidR="00FC5146" w:rsidRDefault="00FC5146" w:rsidP="00234FBE">
      <w:pPr>
        <w:tabs>
          <w:tab w:val="left" w:pos="720"/>
        </w:tabs>
        <w:ind w:left="720" w:right="720"/>
        <w:outlineLvl w:val="0"/>
      </w:pPr>
    </w:p>
    <w:p w:rsidR="00FC5146" w:rsidRDefault="00FC5146" w:rsidP="00234FBE">
      <w:pPr>
        <w:tabs>
          <w:tab w:val="left" w:pos="720"/>
        </w:tabs>
        <w:ind w:left="720" w:right="720"/>
        <w:outlineLvl w:val="0"/>
      </w:pPr>
    </w:p>
    <w:p w:rsidR="00FC5146" w:rsidRDefault="00FC5146" w:rsidP="00234FBE">
      <w:pPr>
        <w:tabs>
          <w:tab w:val="left" w:pos="720"/>
        </w:tabs>
        <w:ind w:left="720" w:right="720"/>
        <w:outlineLvl w:val="0"/>
      </w:pPr>
    </w:p>
    <w:p w:rsidR="00FC5146" w:rsidRDefault="00FC5146" w:rsidP="00234FBE">
      <w:pPr>
        <w:tabs>
          <w:tab w:val="left" w:pos="720"/>
        </w:tabs>
        <w:ind w:left="720" w:right="720"/>
        <w:outlineLvl w:val="0"/>
      </w:pPr>
    </w:p>
    <w:p w:rsidR="00FC5146" w:rsidRDefault="00FC5146" w:rsidP="00234FBE">
      <w:pPr>
        <w:tabs>
          <w:tab w:val="left" w:pos="720"/>
        </w:tabs>
        <w:ind w:left="720" w:right="720"/>
        <w:outlineLvl w:val="0"/>
      </w:pPr>
    </w:p>
    <w:p w:rsidR="00FC5146" w:rsidRDefault="00FC5146" w:rsidP="00234FBE">
      <w:pPr>
        <w:tabs>
          <w:tab w:val="left" w:pos="720"/>
        </w:tabs>
        <w:ind w:left="720" w:right="720"/>
        <w:outlineLvl w:val="0"/>
      </w:pPr>
    </w:p>
    <w:p w:rsidR="00FC5146" w:rsidRDefault="00FC5146" w:rsidP="00234FBE">
      <w:pPr>
        <w:tabs>
          <w:tab w:val="left" w:pos="720"/>
        </w:tabs>
        <w:ind w:left="720" w:right="720"/>
        <w:outlineLvl w:val="0"/>
      </w:pPr>
    </w:p>
    <w:p w:rsidR="00FC5146" w:rsidRDefault="00FC5146" w:rsidP="00234FBE">
      <w:pPr>
        <w:tabs>
          <w:tab w:val="left" w:pos="720"/>
        </w:tabs>
        <w:ind w:left="720" w:right="720"/>
        <w:outlineLvl w:val="0"/>
      </w:pPr>
    </w:p>
    <w:p w:rsidR="00FC5146" w:rsidRDefault="00FC5146" w:rsidP="00234FBE">
      <w:pPr>
        <w:tabs>
          <w:tab w:val="left" w:pos="720"/>
        </w:tabs>
        <w:ind w:left="720" w:right="720"/>
        <w:outlineLvl w:val="0"/>
      </w:pPr>
    </w:p>
    <w:p w:rsidR="00FC5146" w:rsidRDefault="00FC5146" w:rsidP="00234FBE">
      <w:pPr>
        <w:tabs>
          <w:tab w:val="left" w:pos="720"/>
        </w:tabs>
        <w:ind w:left="720" w:right="720"/>
        <w:outlineLvl w:val="0"/>
      </w:pPr>
    </w:p>
    <w:p w:rsidR="00FC5146" w:rsidRDefault="00FC5146" w:rsidP="00234FBE">
      <w:pPr>
        <w:tabs>
          <w:tab w:val="left" w:pos="720"/>
        </w:tabs>
        <w:ind w:left="720" w:right="720"/>
        <w:outlineLvl w:val="0"/>
      </w:pPr>
    </w:p>
    <w:p w:rsidR="00FC5146" w:rsidRDefault="00FC5146" w:rsidP="00234FBE">
      <w:pPr>
        <w:tabs>
          <w:tab w:val="left" w:pos="720"/>
        </w:tabs>
        <w:ind w:left="720" w:right="720"/>
        <w:outlineLvl w:val="0"/>
      </w:pPr>
    </w:p>
    <w:p w:rsidR="00FC5146" w:rsidRDefault="00FC5146" w:rsidP="00234FBE">
      <w:pPr>
        <w:tabs>
          <w:tab w:val="left" w:pos="720"/>
        </w:tabs>
        <w:ind w:left="720" w:right="720"/>
        <w:outlineLvl w:val="0"/>
      </w:pPr>
    </w:p>
    <w:p w:rsidR="00FC5146" w:rsidRDefault="00FC5146" w:rsidP="00234FBE">
      <w:pPr>
        <w:tabs>
          <w:tab w:val="left" w:pos="720"/>
        </w:tabs>
        <w:ind w:left="720" w:right="720"/>
        <w:outlineLvl w:val="0"/>
      </w:pPr>
    </w:p>
    <w:p w:rsidR="00234FBE" w:rsidRPr="00E775C9" w:rsidRDefault="00234FBE" w:rsidP="00234FBE">
      <w:pPr>
        <w:pStyle w:val="NoSpacing"/>
        <w:jc w:val="center"/>
        <w:rPr>
          <w:rFonts w:ascii="Times New Roman" w:hAnsi="Times New Roman"/>
          <w:b/>
          <w:sz w:val="24"/>
          <w:szCs w:val="24"/>
        </w:rPr>
      </w:pPr>
      <w:r w:rsidRPr="00E775C9">
        <w:rPr>
          <w:rFonts w:ascii="Times New Roman" w:hAnsi="Times New Roman"/>
          <w:b/>
          <w:sz w:val="24"/>
          <w:szCs w:val="24"/>
        </w:rPr>
        <w:lastRenderedPageBreak/>
        <w:t>Prorated Claims Report - MHIC Business Meeting</w:t>
      </w:r>
    </w:p>
    <w:p w:rsidR="00234FBE" w:rsidRDefault="00234FBE" w:rsidP="00234FBE">
      <w:pPr>
        <w:pStyle w:val="NoSpacing"/>
        <w:jc w:val="center"/>
        <w:rPr>
          <w:rFonts w:ascii="Times New Roman" w:hAnsi="Times New Roman"/>
          <w:b/>
          <w:sz w:val="24"/>
          <w:szCs w:val="24"/>
        </w:rPr>
      </w:pPr>
      <w:r>
        <w:rPr>
          <w:rFonts w:ascii="Times New Roman" w:hAnsi="Times New Roman"/>
          <w:b/>
          <w:sz w:val="24"/>
          <w:szCs w:val="24"/>
        </w:rPr>
        <w:t>April 1, 2021</w:t>
      </w:r>
    </w:p>
    <w:p w:rsidR="00234FBE" w:rsidRPr="00E775C9" w:rsidRDefault="00234FBE" w:rsidP="00234FBE">
      <w:pPr>
        <w:pStyle w:val="NoSpacing"/>
        <w:jc w:val="center"/>
        <w:rPr>
          <w:rFonts w:ascii="Times New Roman" w:hAnsi="Times New Roman"/>
          <w:b/>
          <w:sz w:val="24"/>
          <w:szCs w:val="24"/>
        </w:rPr>
      </w:pPr>
    </w:p>
    <w:p w:rsidR="00234FBE" w:rsidRPr="00E775C9" w:rsidRDefault="00234FBE" w:rsidP="00234FBE">
      <w:pPr>
        <w:pStyle w:val="NoSpacing"/>
        <w:ind w:right="720" w:firstLine="720"/>
        <w:rPr>
          <w:rFonts w:ascii="Times New Roman" w:hAnsi="Times New Roman"/>
          <w:b/>
          <w:sz w:val="24"/>
          <w:szCs w:val="24"/>
          <w:u w:val="single"/>
        </w:rPr>
      </w:pPr>
      <w:r w:rsidRPr="005B3FCA">
        <w:rPr>
          <w:b/>
          <w:sz w:val="28"/>
          <w:szCs w:val="28"/>
        </w:rPr>
        <w:t xml:space="preserve">         </w:t>
      </w:r>
      <w:r w:rsidRPr="00E775C9">
        <w:rPr>
          <w:rFonts w:ascii="Times New Roman" w:hAnsi="Times New Roman"/>
          <w:b/>
          <w:sz w:val="24"/>
          <w:szCs w:val="24"/>
        </w:rPr>
        <w:tab/>
      </w:r>
      <w:r w:rsidRPr="00E775C9">
        <w:rPr>
          <w:rFonts w:ascii="Times New Roman" w:hAnsi="Times New Roman"/>
          <w:b/>
          <w:sz w:val="24"/>
          <w:szCs w:val="24"/>
          <w:u w:val="single"/>
        </w:rPr>
        <w:t>Contractor</w:t>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t xml:space="preserve">        </w:t>
      </w:r>
      <w:r w:rsidRPr="00E775C9">
        <w:rPr>
          <w:rFonts w:ascii="Times New Roman" w:hAnsi="Times New Roman"/>
          <w:b/>
          <w:sz w:val="24"/>
          <w:szCs w:val="24"/>
          <w:u w:val="single"/>
        </w:rPr>
        <w:t>Suspended date</w:t>
      </w:r>
    </w:p>
    <w:p w:rsidR="00234FBE" w:rsidRPr="00E775C9" w:rsidRDefault="00234FBE" w:rsidP="00234FBE">
      <w:pPr>
        <w:pStyle w:val="NoSpacing"/>
        <w:ind w:left="720" w:right="720"/>
        <w:rPr>
          <w:rFonts w:ascii="Times New Roman" w:hAnsi="Times New Roman"/>
          <w:b/>
          <w:sz w:val="24"/>
          <w:szCs w:val="24"/>
        </w:rPr>
      </w:pPr>
      <w:r w:rsidRPr="00E775C9">
        <w:rPr>
          <w:rFonts w:ascii="Times New Roman" w:hAnsi="Times New Roman"/>
          <w:b/>
          <w:sz w:val="24"/>
          <w:szCs w:val="24"/>
        </w:rPr>
        <w:t>Contractor A</w:t>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Pr>
          <w:rFonts w:ascii="Times New Roman" w:hAnsi="Times New Roman"/>
          <w:b/>
          <w:sz w:val="24"/>
          <w:szCs w:val="24"/>
        </w:rPr>
        <w:tab/>
      </w:r>
      <w:r w:rsidRPr="00E775C9">
        <w:rPr>
          <w:rFonts w:ascii="Times New Roman" w:hAnsi="Times New Roman"/>
          <w:b/>
          <w:sz w:val="24"/>
          <w:szCs w:val="24"/>
        </w:rPr>
        <w:t>June 9, 2015</w:t>
      </w:r>
    </w:p>
    <w:p w:rsidR="00234FBE" w:rsidRPr="00E775C9" w:rsidRDefault="00234FBE" w:rsidP="00234FBE">
      <w:pPr>
        <w:pStyle w:val="NoSpacing"/>
        <w:ind w:left="720" w:right="720"/>
        <w:rPr>
          <w:rFonts w:ascii="Times New Roman" w:hAnsi="Times New Roman"/>
          <w:sz w:val="24"/>
          <w:szCs w:val="24"/>
        </w:rPr>
      </w:pPr>
      <w:r w:rsidRPr="00E775C9">
        <w:rPr>
          <w:rFonts w:ascii="Times New Roman" w:hAnsi="Times New Roman"/>
          <w:sz w:val="24"/>
          <w:szCs w:val="24"/>
        </w:rPr>
        <w:t>Payout completed on March 27, 2018</w:t>
      </w:r>
    </w:p>
    <w:p w:rsidR="00234FBE" w:rsidRPr="00E775C9" w:rsidRDefault="00234FBE" w:rsidP="00234FBE">
      <w:pPr>
        <w:pStyle w:val="NoSpacing"/>
        <w:ind w:left="720" w:right="720"/>
        <w:rPr>
          <w:rFonts w:ascii="Times New Roman" w:hAnsi="Times New Roman"/>
          <w:b/>
          <w:sz w:val="24"/>
          <w:szCs w:val="24"/>
        </w:rPr>
      </w:pPr>
    </w:p>
    <w:p w:rsidR="00234FBE" w:rsidRPr="00E775C9" w:rsidRDefault="00234FBE" w:rsidP="00234FBE">
      <w:pPr>
        <w:pStyle w:val="NoSpacing"/>
        <w:ind w:left="720" w:right="720"/>
        <w:rPr>
          <w:rFonts w:ascii="Times New Roman" w:hAnsi="Times New Roman"/>
          <w:b/>
          <w:sz w:val="24"/>
          <w:szCs w:val="24"/>
        </w:rPr>
      </w:pPr>
      <w:r w:rsidRPr="00E775C9">
        <w:rPr>
          <w:rFonts w:ascii="Times New Roman" w:hAnsi="Times New Roman"/>
          <w:b/>
          <w:sz w:val="24"/>
          <w:szCs w:val="24"/>
        </w:rPr>
        <w:t>Contractor B</w:t>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Pr>
          <w:rFonts w:ascii="Times New Roman" w:hAnsi="Times New Roman"/>
          <w:b/>
          <w:sz w:val="24"/>
          <w:szCs w:val="24"/>
        </w:rPr>
        <w:tab/>
      </w:r>
      <w:r w:rsidRPr="00E775C9">
        <w:rPr>
          <w:rFonts w:ascii="Times New Roman" w:hAnsi="Times New Roman"/>
          <w:b/>
          <w:sz w:val="24"/>
          <w:szCs w:val="24"/>
        </w:rPr>
        <w:t>June 16, 2016</w:t>
      </w:r>
    </w:p>
    <w:p w:rsidR="00234FBE" w:rsidRPr="00E775C9" w:rsidRDefault="00234FBE" w:rsidP="00234FBE">
      <w:pPr>
        <w:pStyle w:val="NoSpacing"/>
        <w:ind w:left="720" w:right="720"/>
        <w:rPr>
          <w:rFonts w:ascii="Times New Roman" w:hAnsi="Times New Roman"/>
          <w:sz w:val="24"/>
          <w:szCs w:val="24"/>
        </w:rPr>
      </w:pPr>
      <w:r w:rsidRPr="00E775C9">
        <w:rPr>
          <w:rFonts w:ascii="Times New Roman" w:hAnsi="Times New Roman"/>
          <w:sz w:val="24"/>
          <w:szCs w:val="24"/>
        </w:rPr>
        <w:t>Payout completed on December 6, 2018</w:t>
      </w:r>
    </w:p>
    <w:p w:rsidR="00234FBE" w:rsidRPr="00E775C9" w:rsidRDefault="00234FBE" w:rsidP="00234FBE">
      <w:pPr>
        <w:pStyle w:val="NoSpacing"/>
        <w:ind w:left="720" w:right="720"/>
        <w:rPr>
          <w:rFonts w:ascii="Times New Roman" w:hAnsi="Times New Roman"/>
          <w:sz w:val="24"/>
          <w:szCs w:val="24"/>
        </w:rPr>
      </w:pPr>
    </w:p>
    <w:p w:rsidR="00234FBE" w:rsidRPr="00E775C9" w:rsidRDefault="00234FBE" w:rsidP="00234FBE">
      <w:pPr>
        <w:pStyle w:val="NoSpacing"/>
        <w:ind w:left="720" w:right="720"/>
        <w:rPr>
          <w:rFonts w:ascii="Times New Roman" w:hAnsi="Times New Roman"/>
          <w:b/>
          <w:sz w:val="24"/>
          <w:szCs w:val="24"/>
        </w:rPr>
      </w:pPr>
      <w:r w:rsidRPr="00E775C9">
        <w:rPr>
          <w:rFonts w:ascii="Times New Roman" w:hAnsi="Times New Roman"/>
          <w:b/>
          <w:sz w:val="24"/>
          <w:szCs w:val="24"/>
        </w:rPr>
        <w:t>Contractor C</w:t>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Pr>
          <w:rFonts w:ascii="Times New Roman" w:hAnsi="Times New Roman"/>
          <w:b/>
          <w:sz w:val="24"/>
          <w:szCs w:val="24"/>
        </w:rPr>
        <w:tab/>
      </w:r>
      <w:r w:rsidRPr="00E775C9">
        <w:rPr>
          <w:rFonts w:ascii="Times New Roman" w:hAnsi="Times New Roman"/>
          <w:b/>
          <w:sz w:val="24"/>
          <w:szCs w:val="24"/>
        </w:rPr>
        <w:t>February 1, 2017</w:t>
      </w:r>
    </w:p>
    <w:p w:rsidR="00234FBE" w:rsidRPr="00E775C9" w:rsidRDefault="00234FBE" w:rsidP="00234FBE">
      <w:pPr>
        <w:pStyle w:val="NoSpacing"/>
        <w:ind w:left="720" w:right="720"/>
        <w:rPr>
          <w:rFonts w:ascii="Times New Roman" w:hAnsi="Times New Roman"/>
          <w:sz w:val="24"/>
          <w:szCs w:val="24"/>
        </w:rPr>
      </w:pPr>
      <w:r w:rsidRPr="00E775C9">
        <w:rPr>
          <w:rFonts w:ascii="Times New Roman" w:hAnsi="Times New Roman"/>
          <w:sz w:val="24"/>
          <w:szCs w:val="24"/>
        </w:rPr>
        <w:t>Payout completed on October 4, 2018</w:t>
      </w:r>
    </w:p>
    <w:p w:rsidR="00234FBE" w:rsidRPr="00E775C9" w:rsidRDefault="00234FBE" w:rsidP="00234FBE">
      <w:pPr>
        <w:pStyle w:val="NoSpacing"/>
        <w:ind w:left="720" w:right="720"/>
        <w:rPr>
          <w:rFonts w:ascii="Times New Roman" w:hAnsi="Times New Roman"/>
          <w:sz w:val="24"/>
          <w:szCs w:val="24"/>
        </w:rPr>
      </w:pPr>
    </w:p>
    <w:p w:rsidR="00234FBE" w:rsidRPr="00E775C9" w:rsidRDefault="00234FBE" w:rsidP="00234FBE">
      <w:pPr>
        <w:pStyle w:val="NoSpacing"/>
        <w:ind w:left="720" w:right="720"/>
        <w:rPr>
          <w:rFonts w:ascii="Times New Roman" w:hAnsi="Times New Roman"/>
          <w:b/>
          <w:sz w:val="24"/>
          <w:szCs w:val="24"/>
        </w:rPr>
      </w:pPr>
      <w:r w:rsidRPr="00E775C9">
        <w:rPr>
          <w:rFonts w:ascii="Times New Roman" w:hAnsi="Times New Roman"/>
          <w:b/>
          <w:sz w:val="24"/>
          <w:szCs w:val="24"/>
        </w:rPr>
        <w:t xml:space="preserve">Contractor D </w:t>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Pr>
          <w:rFonts w:ascii="Times New Roman" w:hAnsi="Times New Roman"/>
          <w:b/>
          <w:sz w:val="24"/>
          <w:szCs w:val="24"/>
        </w:rPr>
        <w:tab/>
      </w:r>
      <w:r w:rsidRPr="00E775C9">
        <w:rPr>
          <w:rFonts w:ascii="Times New Roman" w:hAnsi="Times New Roman"/>
          <w:b/>
          <w:sz w:val="24"/>
          <w:szCs w:val="24"/>
        </w:rPr>
        <w:t>June 29, 2017</w:t>
      </w:r>
    </w:p>
    <w:p w:rsidR="00234FBE" w:rsidRDefault="00234FBE" w:rsidP="00234FBE">
      <w:pPr>
        <w:pStyle w:val="NoSpacing"/>
        <w:ind w:left="720" w:right="720"/>
        <w:rPr>
          <w:rFonts w:ascii="Times New Roman" w:hAnsi="Times New Roman"/>
          <w:b/>
          <w:sz w:val="24"/>
          <w:szCs w:val="24"/>
        </w:rPr>
      </w:pPr>
      <w:r>
        <w:rPr>
          <w:rFonts w:ascii="Times New Roman" w:hAnsi="Times New Roman"/>
          <w:sz w:val="24"/>
          <w:szCs w:val="24"/>
        </w:rPr>
        <w:t>Payout completed on January 1, 2019</w:t>
      </w:r>
    </w:p>
    <w:p w:rsidR="00234FBE" w:rsidRDefault="00234FBE" w:rsidP="00234FBE">
      <w:pPr>
        <w:pStyle w:val="NoSpacing"/>
        <w:ind w:left="720" w:right="720"/>
        <w:rPr>
          <w:rFonts w:ascii="Times New Roman" w:hAnsi="Times New Roman"/>
          <w:b/>
          <w:sz w:val="24"/>
          <w:szCs w:val="24"/>
        </w:rPr>
      </w:pPr>
    </w:p>
    <w:p w:rsidR="00234FBE" w:rsidRPr="00CE3A3C" w:rsidRDefault="00234FBE" w:rsidP="00234FBE">
      <w:pPr>
        <w:pStyle w:val="NoSpacing"/>
        <w:ind w:left="720" w:right="720"/>
        <w:rPr>
          <w:rFonts w:ascii="Times New Roman" w:hAnsi="Times New Roman"/>
          <w:b/>
          <w:sz w:val="20"/>
          <w:szCs w:val="20"/>
        </w:rPr>
      </w:pPr>
      <w:r w:rsidRPr="00E775C9">
        <w:rPr>
          <w:rFonts w:ascii="Times New Roman" w:hAnsi="Times New Roman"/>
          <w:b/>
          <w:sz w:val="24"/>
          <w:szCs w:val="24"/>
        </w:rPr>
        <w:t>Contractor E</w:t>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Pr>
          <w:rFonts w:ascii="Times New Roman" w:hAnsi="Times New Roman"/>
          <w:b/>
          <w:sz w:val="24"/>
          <w:szCs w:val="24"/>
        </w:rPr>
        <w:tab/>
      </w:r>
      <w:r w:rsidRPr="00E775C9">
        <w:rPr>
          <w:rFonts w:ascii="Times New Roman" w:hAnsi="Times New Roman"/>
          <w:b/>
          <w:sz w:val="24"/>
          <w:szCs w:val="24"/>
        </w:rPr>
        <w:t>June 29, 2017</w:t>
      </w:r>
      <w:r>
        <w:rPr>
          <w:rFonts w:ascii="Times New Roman" w:hAnsi="Times New Roman"/>
          <w:b/>
          <w:sz w:val="24"/>
          <w:szCs w:val="24"/>
        </w:rPr>
        <w:t xml:space="preserve"> </w:t>
      </w:r>
      <w:r w:rsidRPr="00CE3A3C">
        <w:rPr>
          <w:rFonts w:ascii="Times New Roman" w:hAnsi="Times New Roman"/>
          <w:b/>
          <w:sz w:val="20"/>
          <w:szCs w:val="20"/>
        </w:rPr>
        <w:t>(Emergency Suspended)</w:t>
      </w:r>
    </w:p>
    <w:p w:rsidR="00234FBE" w:rsidRPr="00E775C9" w:rsidRDefault="00234FBE" w:rsidP="00234FBE">
      <w:pPr>
        <w:pStyle w:val="NoSpacing"/>
        <w:ind w:left="720" w:right="720"/>
        <w:rPr>
          <w:rFonts w:ascii="Times New Roman" w:hAnsi="Times New Roman"/>
          <w:sz w:val="24"/>
          <w:szCs w:val="24"/>
        </w:rPr>
      </w:pPr>
      <w:r w:rsidRPr="00E775C9">
        <w:rPr>
          <w:rFonts w:ascii="Times New Roman" w:hAnsi="Times New Roman"/>
          <w:sz w:val="24"/>
          <w:szCs w:val="24"/>
        </w:rPr>
        <w:t xml:space="preserve">24 – </w:t>
      </w:r>
      <w:r>
        <w:rPr>
          <w:rFonts w:ascii="Times New Roman" w:hAnsi="Times New Roman"/>
          <w:sz w:val="24"/>
          <w:szCs w:val="24"/>
        </w:rPr>
        <w:t>Complaints</w:t>
      </w:r>
      <w:r w:rsidRPr="00E775C9">
        <w:rPr>
          <w:rFonts w:ascii="Times New Roman" w:hAnsi="Times New Roman"/>
          <w:sz w:val="24"/>
          <w:szCs w:val="24"/>
        </w:rPr>
        <w:tab/>
        <w:t xml:space="preserve"> </w:t>
      </w:r>
      <w:r w:rsidRPr="00E775C9">
        <w:rPr>
          <w:rFonts w:ascii="Times New Roman" w:hAnsi="Times New Roman"/>
          <w:sz w:val="24"/>
          <w:szCs w:val="24"/>
        </w:rPr>
        <w:tab/>
      </w:r>
      <w:r w:rsidRPr="00E775C9">
        <w:rPr>
          <w:rFonts w:ascii="Times New Roman" w:hAnsi="Times New Roman"/>
          <w:sz w:val="24"/>
          <w:szCs w:val="24"/>
        </w:rPr>
        <w:tab/>
      </w:r>
      <w:r w:rsidRPr="00E775C9">
        <w:rPr>
          <w:rFonts w:ascii="Times New Roman" w:hAnsi="Times New Roman"/>
          <w:sz w:val="24"/>
          <w:szCs w:val="24"/>
        </w:rPr>
        <w:tab/>
      </w:r>
      <w:r>
        <w:rPr>
          <w:rFonts w:ascii="Times New Roman" w:hAnsi="Times New Roman"/>
          <w:sz w:val="24"/>
          <w:szCs w:val="24"/>
        </w:rPr>
        <w:tab/>
      </w:r>
      <w:r w:rsidRPr="00E775C9">
        <w:rPr>
          <w:rFonts w:ascii="Times New Roman" w:hAnsi="Times New Roman"/>
          <w:sz w:val="24"/>
          <w:szCs w:val="24"/>
        </w:rPr>
        <w:t>Latest complaint opened May, 2018</w:t>
      </w:r>
    </w:p>
    <w:p w:rsidR="00234FBE" w:rsidRPr="00E775C9" w:rsidRDefault="00234FBE" w:rsidP="00234FBE">
      <w:pPr>
        <w:pStyle w:val="NoSpacing"/>
        <w:ind w:left="720" w:right="720"/>
        <w:rPr>
          <w:rFonts w:ascii="Times New Roman" w:hAnsi="Times New Roman"/>
          <w:sz w:val="24"/>
          <w:szCs w:val="24"/>
        </w:rPr>
      </w:pPr>
      <w:r w:rsidRPr="00E775C9">
        <w:rPr>
          <w:rFonts w:ascii="Times New Roman" w:hAnsi="Times New Roman"/>
          <w:sz w:val="24"/>
          <w:szCs w:val="24"/>
        </w:rPr>
        <w:t xml:space="preserve">Claims date closed as of </w:t>
      </w:r>
      <w:r w:rsidRPr="00E775C9">
        <w:rPr>
          <w:rFonts w:ascii="Times New Roman" w:hAnsi="Times New Roman"/>
          <w:b/>
          <w:sz w:val="24"/>
          <w:szCs w:val="24"/>
        </w:rPr>
        <w:t>January 1, 2019</w:t>
      </w:r>
    </w:p>
    <w:p w:rsidR="00234FBE" w:rsidRPr="00E775C9" w:rsidRDefault="00234FBE" w:rsidP="00234FBE">
      <w:pPr>
        <w:pStyle w:val="NoSpacing"/>
        <w:ind w:left="720" w:right="720"/>
        <w:rPr>
          <w:rFonts w:ascii="Times New Roman" w:hAnsi="Times New Roman"/>
          <w:b/>
          <w:sz w:val="24"/>
          <w:szCs w:val="24"/>
        </w:rPr>
      </w:pPr>
    </w:p>
    <w:p w:rsidR="00234FBE" w:rsidRPr="00E775C9" w:rsidRDefault="00234FBE" w:rsidP="00234FBE">
      <w:pPr>
        <w:pStyle w:val="NoSpacing"/>
        <w:ind w:left="720" w:right="720"/>
        <w:rPr>
          <w:rFonts w:ascii="Times New Roman" w:hAnsi="Times New Roman"/>
          <w:b/>
          <w:sz w:val="24"/>
          <w:szCs w:val="24"/>
        </w:rPr>
      </w:pPr>
      <w:r w:rsidRPr="00E775C9">
        <w:rPr>
          <w:rFonts w:ascii="Times New Roman" w:hAnsi="Times New Roman"/>
          <w:b/>
          <w:sz w:val="24"/>
          <w:szCs w:val="24"/>
        </w:rPr>
        <w:t xml:space="preserve">Contractor F </w:t>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Pr>
          <w:rFonts w:ascii="Times New Roman" w:hAnsi="Times New Roman"/>
          <w:b/>
          <w:sz w:val="24"/>
          <w:szCs w:val="24"/>
        </w:rPr>
        <w:tab/>
      </w:r>
      <w:r w:rsidRPr="00E775C9">
        <w:rPr>
          <w:rFonts w:ascii="Times New Roman" w:hAnsi="Times New Roman"/>
          <w:b/>
          <w:sz w:val="24"/>
          <w:szCs w:val="24"/>
        </w:rPr>
        <w:t>December 21, 2017</w:t>
      </w:r>
    </w:p>
    <w:p w:rsidR="00234FBE" w:rsidRDefault="00234FBE" w:rsidP="00234FBE">
      <w:pPr>
        <w:pStyle w:val="NoSpacing"/>
        <w:ind w:left="720" w:right="720"/>
        <w:rPr>
          <w:rFonts w:ascii="Times New Roman" w:hAnsi="Times New Roman"/>
          <w:b/>
          <w:sz w:val="24"/>
          <w:szCs w:val="24"/>
        </w:rPr>
      </w:pPr>
      <w:r>
        <w:rPr>
          <w:rFonts w:ascii="Times New Roman" w:hAnsi="Times New Roman"/>
          <w:b/>
          <w:sz w:val="24"/>
          <w:szCs w:val="24"/>
        </w:rPr>
        <w:t>Payout completed on September 3, 2019</w:t>
      </w:r>
    </w:p>
    <w:p w:rsidR="00234FBE" w:rsidRDefault="00234FBE" w:rsidP="00234FBE">
      <w:pPr>
        <w:pStyle w:val="NoSpacing"/>
        <w:ind w:left="720" w:right="720"/>
        <w:rPr>
          <w:rFonts w:ascii="Times New Roman" w:hAnsi="Times New Roman"/>
          <w:b/>
          <w:sz w:val="24"/>
          <w:szCs w:val="24"/>
        </w:rPr>
      </w:pPr>
    </w:p>
    <w:p w:rsidR="00234FBE" w:rsidRPr="00055084" w:rsidRDefault="00234FBE" w:rsidP="00234FBE">
      <w:pPr>
        <w:pStyle w:val="NoSpacing"/>
        <w:ind w:left="720" w:right="720"/>
        <w:rPr>
          <w:rFonts w:ascii="Times New Roman" w:hAnsi="Times New Roman"/>
          <w:b/>
        </w:rPr>
      </w:pPr>
      <w:r>
        <w:rPr>
          <w:rFonts w:ascii="Times New Roman" w:hAnsi="Times New Roman"/>
          <w:b/>
          <w:sz w:val="24"/>
          <w:szCs w:val="24"/>
        </w:rPr>
        <w:t>Contractor G</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775C9">
        <w:rPr>
          <w:rFonts w:ascii="Times New Roman" w:hAnsi="Times New Roman"/>
          <w:b/>
          <w:sz w:val="24"/>
          <w:szCs w:val="24"/>
        </w:rPr>
        <w:t xml:space="preserve">May 8, 2019 </w:t>
      </w:r>
      <w:r w:rsidRPr="00055084">
        <w:rPr>
          <w:rFonts w:ascii="Times New Roman" w:hAnsi="Times New Roman"/>
          <w:b/>
        </w:rPr>
        <w:t>(voluntary termination)</w:t>
      </w:r>
    </w:p>
    <w:p w:rsidR="00234FBE" w:rsidRPr="00E775C9" w:rsidRDefault="00234FBE" w:rsidP="00234FBE">
      <w:pPr>
        <w:pStyle w:val="NoSpacing"/>
        <w:ind w:left="720" w:right="720"/>
        <w:rPr>
          <w:rFonts w:ascii="Times New Roman" w:hAnsi="Times New Roman"/>
          <w:sz w:val="24"/>
          <w:szCs w:val="24"/>
        </w:rPr>
      </w:pPr>
      <w:r>
        <w:rPr>
          <w:rFonts w:ascii="Times New Roman" w:hAnsi="Times New Roman"/>
          <w:sz w:val="24"/>
          <w:szCs w:val="24"/>
        </w:rPr>
        <w:t>9</w:t>
      </w:r>
      <w:r w:rsidRPr="00E775C9">
        <w:rPr>
          <w:rFonts w:ascii="Times New Roman" w:hAnsi="Times New Roman"/>
          <w:sz w:val="24"/>
          <w:szCs w:val="24"/>
        </w:rPr>
        <w:t xml:space="preserve"> – </w:t>
      </w:r>
      <w:r>
        <w:rPr>
          <w:rFonts w:ascii="Times New Roman" w:hAnsi="Times New Roman"/>
          <w:sz w:val="24"/>
          <w:szCs w:val="24"/>
        </w:rPr>
        <w:t>Complaints</w:t>
      </w:r>
      <w:r w:rsidRPr="00E775C9">
        <w:rPr>
          <w:rFonts w:ascii="Times New Roman" w:hAnsi="Times New Roman"/>
          <w:sz w:val="24"/>
          <w:szCs w:val="24"/>
        </w:rPr>
        <w:tab/>
      </w:r>
      <w:r w:rsidRPr="00E775C9">
        <w:rPr>
          <w:rFonts w:ascii="Times New Roman" w:hAnsi="Times New Roman"/>
          <w:sz w:val="24"/>
          <w:szCs w:val="24"/>
        </w:rPr>
        <w:tab/>
      </w:r>
      <w:r w:rsidRPr="00E775C9">
        <w:rPr>
          <w:rFonts w:ascii="Times New Roman" w:hAnsi="Times New Roman"/>
          <w:sz w:val="24"/>
          <w:szCs w:val="24"/>
        </w:rPr>
        <w:tab/>
      </w:r>
      <w:r w:rsidRPr="00E775C9">
        <w:rPr>
          <w:rFonts w:ascii="Times New Roman" w:hAnsi="Times New Roman"/>
          <w:sz w:val="24"/>
          <w:szCs w:val="24"/>
        </w:rPr>
        <w:tab/>
      </w:r>
      <w:r>
        <w:rPr>
          <w:rFonts w:ascii="Times New Roman" w:hAnsi="Times New Roman"/>
          <w:sz w:val="24"/>
          <w:szCs w:val="24"/>
        </w:rPr>
        <w:tab/>
      </w:r>
      <w:r w:rsidRPr="00E775C9">
        <w:rPr>
          <w:rFonts w:ascii="Times New Roman" w:hAnsi="Times New Roman"/>
          <w:sz w:val="24"/>
          <w:szCs w:val="24"/>
        </w:rPr>
        <w:t>Latest one opened May 20, 2019</w:t>
      </w:r>
    </w:p>
    <w:p w:rsidR="00234FBE" w:rsidRDefault="00234FBE" w:rsidP="00234FBE">
      <w:pPr>
        <w:pStyle w:val="NoSpacing"/>
        <w:ind w:left="5040" w:right="720" w:firstLine="720"/>
        <w:rPr>
          <w:rFonts w:ascii="Times New Roman" w:hAnsi="Times New Roman"/>
          <w:sz w:val="24"/>
          <w:szCs w:val="24"/>
        </w:rPr>
      </w:pPr>
      <w:r>
        <w:rPr>
          <w:rFonts w:ascii="Times New Roman" w:hAnsi="Times New Roman"/>
          <w:sz w:val="24"/>
          <w:szCs w:val="24"/>
        </w:rPr>
        <w:t>Claims date to close November 20, 2020</w:t>
      </w:r>
      <w:r>
        <w:rPr>
          <w:rFonts w:ascii="Times New Roman" w:hAnsi="Times New Roman"/>
          <w:sz w:val="24"/>
          <w:szCs w:val="24"/>
        </w:rPr>
        <w:tab/>
      </w:r>
    </w:p>
    <w:p w:rsidR="00234FBE" w:rsidRPr="00E775C9" w:rsidRDefault="00234FBE" w:rsidP="00234FBE">
      <w:pPr>
        <w:pStyle w:val="NoSpacing"/>
        <w:ind w:left="720" w:right="720"/>
        <w:rPr>
          <w:rFonts w:ascii="Times New Roman" w:hAnsi="Times New Roman"/>
          <w:sz w:val="24"/>
          <w:szCs w:val="24"/>
        </w:rPr>
      </w:pPr>
    </w:p>
    <w:p w:rsidR="00234FBE" w:rsidRPr="00935A7A" w:rsidRDefault="00234FBE" w:rsidP="00234FBE">
      <w:pPr>
        <w:pStyle w:val="NoSpacing"/>
        <w:ind w:left="720" w:right="720"/>
        <w:rPr>
          <w:rFonts w:ascii="Times New Roman" w:hAnsi="Times New Roman"/>
          <w:b/>
          <w:sz w:val="20"/>
          <w:szCs w:val="20"/>
        </w:rPr>
      </w:pPr>
      <w:r w:rsidRPr="00E775C9">
        <w:rPr>
          <w:rFonts w:ascii="Times New Roman" w:hAnsi="Times New Roman"/>
          <w:b/>
          <w:sz w:val="24"/>
          <w:szCs w:val="24"/>
        </w:rPr>
        <w:t>Contractor H</w:t>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Pr>
          <w:rFonts w:ascii="Times New Roman" w:hAnsi="Times New Roman"/>
          <w:b/>
          <w:sz w:val="24"/>
          <w:szCs w:val="24"/>
        </w:rPr>
        <w:tab/>
      </w:r>
      <w:r w:rsidRPr="00E775C9">
        <w:rPr>
          <w:rFonts w:ascii="Times New Roman" w:hAnsi="Times New Roman"/>
          <w:b/>
          <w:sz w:val="24"/>
          <w:szCs w:val="24"/>
        </w:rPr>
        <w:t>June 24, 2019</w:t>
      </w:r>
      <w:r>
        <w:rPr>
          <w:rFonts w:ascii="Times New Roman" w:hAnsi="Times New Roman"/>
          <w:b/>
          <w:sz w:val="24"/>
          <w:szCs w:val="24"/>
        </w:rPr>
        <w:t xml:space="preserve"> </w:t>
      </w:r>
      <w:r w:rsidRPr="00935A7A">
        <w:rPr>
          <w:rFonts w:ascii="Times New Roman" w:hAnsi="Times New Roman"/>
          <w:b/>
          <w:sz w:val="20"/>
          <w:szCs w:val="20"/>
        </w:rPr>
        <w:t>(Emergency Suspension</w:t>
      </w:r>
      <w:r>
        <w:rPr>
          <w:rFonts w:ascii="Times New Roman" w:hAnsi="Times New Roman"/>
          <w:b/>
          <w:sz w:val="20"/>
          <w:szCs w:val="20"/>
        </w:rPr>
        <w:t>)</w:t>
      </w:r>
    </w:p>
    <w:p w:rsidR="00234FBE" w:rsidRPr="00E775C9" w:rsidRDefault="00234FBE" w:rsidP="00234FBE">
      <w:pPr>
        <w:pStyle w:val="NoSpacing"/>
        <w:ind w:left="720" w:right="720"/>
        <w:rPr>
          <w:rFonts w:ascii="Times New Roman" w:hAnsi="Times New Roman"/>
          <w:sz w:val="24"/>
          <w:szCs w:val="24"/>
        </w:rPr>
      </w:pPr>
      <w:r>
        <w:rPr>
          <w:rFonts w:ascii="Times New Roman" w:hAnsi="Times New Roman"/>
          <w:sz w:val="24"/>
          <w:szCs w:val="24"/>
        </w:rPr>
        <w:t xml:space="preserve"> 7</w:t>
      </w:r>
      <w:r w:rsidRPr="00E775C9">
        <w:rPr>
          <w:rFonts w:ascii="Times New Roman" w:hAnsi="Times New Roman"/>
          <w:sz w:val="24"/>
          <w:szCs w:val="24"/>
        </w:rPr>
        <w:t xml:space="preserve">– </w:t>
      </w:r>
      <w:r>
        <w:rPr>
          <w:rFonts w:ascii="Times New Roman" w:hAnsi="Times New Roman"/>
          <w:sz w:val="24"/>
          <w:szCs w:val="24"/>
        </w:rPr>
        <w:t>Complaints</w:t>
      </w:r>
      <w:r w:rsidRPr="00E775C9">
        <w:rPr>
          <w:rFonts w:ascii="Times New Roman" w:hAnsi="Times New Roman"/>
          <w:sz w:val="24"/>
          <w:szCs w:val="24"/>
        </w:rPr>
        <w:tab/>
      </w:r>
      <w:r w:rsidRPr="00E775C9">
        <w:rPr>
          <w:rFonts w:ascii="Times New Roman" w:hAnsi="Times New Roman"/>
          <w:sz w:val="24"/>
          <w:szCs w:val="24"/>
        </w:rPr>
        <w:tab/>
      </w:r>
      <w:r w:rsidRPr="00E775C9">
        <w:rPr>
          <w:rFonts w:ascii="Times New Roman" w:hAnsi="Times New Roman"/>
          <w:sz w:val="24"/>
          <w:szCs w:val="24"/>
        </w:rPr>
        <w:tab/>
      </w:r>
      <w:r w:rsidRPr="00E775C9">
        <w:rPr>
          <w:rFonts w:ascii="Times New Roman" w:hAnsi="Times New Roman"/>
          <w:sz w:val="24"/>
          <w:szCs w:val="24"/>
        </w:rPr>
        <w:tab/>
      </w:r>
      <w:r>
        <w:rPr>
          <w:rFonts w:ascii="Times New Roman" w:hAnsi="Times New Roman"/>
          <w:sz w:val="24"/>
          <w:szCs w:val="24"/>
        </w:rPr>
        <w:tab/>
        <w:t>Claims date to close on April 7, 2021</w:t>
      </w:r>
    </w:p>
    <w:p w:rsidR="00234FBE" w:rsidRDefault="00234FBE" w:rsidP="00234FBE">
      <w:pPr>
        <w:pStyle w:val="NoSpacing"/>
        <w:ind w:left="720" w:right="720"/>
        <w:rPr>
          <w:rFonts w:ascii="Times New Roman" w:hAnsi="Times New Roman"/>
          <w:sz w:val="24"/>
          <w:szCs w:val="24"/>
        </w:rPr>
      </w:pPr>
      <w:r>
        <w:rPr>
          <w:rFonts w:ascii="Times New Roman" w:hAnsi="Times New Roman"/>
          <w:sz w:val="24"/>
          <w:szCs w:val="24"/>
        </w:rPr>
        <w:t xml:space="preserve"> 1-Criminal Complaint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Criminal Charges filed in one case</w:t>
      </w:r>
    </w:p>
    <w:p w:rsidR="00234FBE" w:rsidRPr="00E775C9" w:rsidRDefault="00234FBE" w:rsidP="00234FBE">
      <w:pPr>
        <w:pStyle w:val="NoSpacing"/>
        <w:ind w:left="720" w:right="720"/>
        <w:rPr>
          <w:rFonts w:ascii="Times New Roman" w:hAnsi="Times New Roman"/>
          <w:sz w:val="24"/>
          <w:szCs w:val="24"/>
        </w:rPr>
      </w:pPr>
    </w:p>
    <w:p w:rsidR="00234FBE" w:rsidRPr="00E775C9" w:rsidRDefault="00234FBE" w:rsidP="00234FBE">
      <w:pPr>
        <w:pStyle w:val="NoSpacing"/>
        <w:ind w:left="720" w:right="720"/>
        <w:rPr>
          <w:rFonts w:ascii="Times New Roman" w:hAnsi="Times New Roman"/>
          <w:b/>
          <w:sz w:val="24"/>
          <w:szCs w:val="24"/>
        </w:rPr>
      </w:pPr>
      <w:r w:rsidRPr="00E775C9">
        <w:rPr>
          <w:rFonts w:ascii="Times New Roman" w:hAnsi="Times New Roman"/>
          <w:b/>
          <w:sz w:val="24"/>
          <w:szCs w:val="24"/>
        </w:rPr>
        <w:t>Contractor I</w:t>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Pr>
          <w:rFonts w:ascii="Times New Roman" w:hAnsi="Times New Roman"/>
          <w:b/>
          <w:sz w:val="24"/>
          <w:szCs w:val="24"/>
        </w:rPr>
        <w:tab/>
      </w:r>
      <w:r w:rsidRPr="00E775C9">
        <w:rPr>
          <w:rFonts w:ascii="Times New Roman" w:hAnsi="Times New Roman"/>
          <w:b/>
          <w:sz w:val="24"/>
          <w:szCs w:val="24"/>
        </w:rPr>
        <w:t>March 8, 2019 (license expired)</w:t>
      </w:r>
    </w:p>
    <w:p w:rsidR="00234FBE" w:rsidRPr="00E775C9" w:rsidRDefault="00234FBE" w:rsidP="00234FBE">
      <w:pPr>
        <w:pStyle w:val="NoSpacing"/>
        <w:ind w:left="720" w:right="720"/>
        <w:rPr>
          <w:rFonts w:ascii="Times New Roman" w:hAnsi="Times New Roman"/>
          <w:sz w:val="24"/>
          <w:szCs w:val="24"/>
        </w:rPr>
      </w:pPr>
      <w:r>
        <w:rPr>
          <w:rFonts w:ascii="Times New Roman" w:hAnsi="Times New Roman"/>
          <w:sz w:val="24"/>
          <w:szCs w:val="24"/>
        </w:rPr>
        <w:t>6</w:t>
      </w:r>
      <w:r w:rsidRPr="00E775C9">
        <w:rPr>
          <w:rFonts w:ascii="Times New Roman" w:hAnsi="Times New Roman"/>
          <w:sz w:val="24"/>
          <w:szCs w:val="24"/>
        </w:rPr>
        <w:t xml:space="preserve"> – </w:t>
      </w:r>
      <w:r>
        <w:rPr>
          <w:rFonts w:ascii="Times New Roman" w:hAnsi="Times New Roman"/>
          <w:sz w:val="24"/>
          <w:szCs w:val="24"/>
        </w:rPr>
        <w:t>Complaints</w:t>
      </w:r>
      <w:r w:rsidRPr="00E775C9">
        <w:rPr>
          <w:rFonts w:ascii="Times New Roman" w:hAnsi="Times New Roman"/>
          <w:sz w:val="24"/>
          <w:szCs w:val="24"/>
        </w:rPr>
        <w:tab/>
      </w:r>
      <w:r w:rsidRPr="00E775C9">
        <w:rPr>
          <w:rFonts w:ascii="Times New Roman" w:hAnsi="Times New Roman"/>
          <w:sz w:val="24"/>
          <w:szCs w:val="24"/>
        </w:rPr>
        <w:tab/>
      </w:r>
      <w:r w:rsidRPr="00E775C9">
        <w:rPr>
          <w:rFonts w:ascii="Times New Roman" w:hAnsi="Times New Roman"/>
          <w:sz w:val="24"/>
          <w:szCs w:val="24"/>
        </w:rPr>
        <w:tab/>
      </w:r>
      <w:r w:rsidRPr="00E775C9">
        <w:rPr>
          <w:rFonts w:ascii="Times New Roman" w:hAnsi="Times New Roman"/>
          <w:sz w:val="24"/>
          <w:szCs w:val="24"/>
        </w:rPr>
        <w:tab/>
      </w:r>
      <w:r>
        <w:rPr>
          <w:rFonts w:ascii="Times New Roman" w:hAnsi="Times New Roman"/>
          <w:sz w:val="24"/>
          <w:szCs w:val="24"/>
        </w:rPr>
        <w:tab/>
      </w:r>
      <w:r w:rsidRPr="00E775C9">
        <w:rPr>
          <w:rFonts w:ascii="Times New Roman" w:hAnsi="Times New Roman"/>
          <w:sz w:val="24"/>
          <w:szCs w:val="24"/>
        </w:rPr>
        <w:t xml:space="preserve">Latest one opened </w:t>
      </w:r>
      <w:r>
        <w:rPr>
          <w:rFonts w:ascii="Times New Roman" w:hAnsi="Times New Roman"/>
          <w:sz w:val="24"/>
          <w:szCs w:val="24"/>
        </w:rPr>
        <w:t>Sept. 16, 2020</w:t>
      </w:r>
    </w:p>
    <w:p w:rsidR="00234FBE" w:rsidRDefault="00234FBE" w:rsidP="00234FBE">
      <w:pPr>
        <w:ind w:left="720" w:right="720"/>
        <w:outlineLvl w:val="0"/>
      </w:pPr>
    </w:p>
    <w:p w:rsidR="00234FBE" w:rsidRPr="00055084" w:rsidRDefault="00234FBE" w:rsidP="00234FBE">
      <w:pPr>
        <w:ind w:left="720" w:right="720"/>
        <w:outlineLvl w:val="0"/>
        <w:rPr>
          <w:sz w:val="20"/>
          <w:szCs w:val="20"/>
        </w:rPr>
      </w:pPr>
      <w:r w:rsidRPr="00055084">
        <w:rPr>
          <w:b/>
        </w:rPr>
        <w:t>Contractor J</w:t>
      </w:r>
      <w:r>
        <w:tab/>
      </w:r>
      <w:r>
        <w:tab/>
      </w:r>
      <w:r>
        <w:tab/>
      </w:r>
      <w:r>
        <w:tab/>
      </w:r>
      <w:r>
        <w:tab/>
      </w:r>
      <w:r>
        <w:tab/>
      </w:r>
      <w:r>
        <w:rPr>
          <w:b/>
        </w:rPr>
        <w:t xml:space="preserve">Dec. </w:t>
      </w:r>
      <w:r w:rsidRPr="00055084">
        <w:rPr>
          <w:b/>
        </w:rPr>
        <w:t>16, 2019</w:t>
      </w:r>
      <w:r w:rsidRPr="00055084">
        <w:rPr>
          <w:b/>
          <w:sz w:val="20"/>
          <w:szCs w:val="20"/>
        </w:rPr>
        <w:t xml:space="preserve"> (</w:t>
      </w:r>
      <w:r>
        <w:rPr>
          <w:b/>
          <w:sz w:val="20"/>
          <w:szCs w:val="20"/>
        </w:rPr>
        <w:t xml:space="preserve">Emergency Suspension)           </w:t>
      </w:r>
    </w:p>
    <w:p w:rsidR="00234FBE" w:rsidRDefault="00234FBE" w:rsidP="00234FBE">
      <w:pPr>
        <w:ind w:left="720" w:right="720"/>
        <w:outlineLvl w:val="0"/>
      </w:pPr>
      <w:r>
        <w:t>19</w:t>
      </w:r>
      <w:r w:rsidRPr="00E775C9">
        <w:t xml:space="preserve"> – </w:t>
      </w:r>
      <w:r>
        <w:t>Complaints</w:t>
      </w:r>
      <w:r>
        <w:tab/>
      </w:r>
      <w:r>
        <w:tab/>
      </w:r>
      <w:r>
        <w:tab/>
      </w:r>
      <w:r>
        <w:tab/>
      </w:r>
      <w:r>
        <w:tab/>
        <w:t>Latest complaint opened January 7, 2021</w:t>
      </w:r>
    </w:p>
    <w:p w:rsidR="00234FBE" w:rsidRDefault="00234FBE" w:rsidP="00234FBE">
      <w:pPr>
        <w:ind w:left="720" w:right="720"/>
        <w:outlineLvl w:val="0"/>
        <w:rPr>
          <w:b/>
        </w:rPr>
      </w:pPr>
    </w:p>
    <w:p w:rsidR="00234FBE" w:rsidRPr="00055084" w:rsidRDefault="00234FBE" w:rsidP="00234FBE">
      <w:pPr>
        <w:ind w:left="720" w:right="720"/>
        <w:outlineLvl w:val="0"/>
        <w:rPr>
          <w:b/>
          <w:sz w:val="20"/>
          <w:szCs w:val="20"/>
        </w:rPr>
      </w:pPr>
      <w:r>
        <w:rPr>
          <w:b/>
        </w:rPr>
        <w:t>Contractor K</w:t>
      </w:r>
      <w:r>
        <w:rPr>
          <w:b/>
        </w:rPr>
        <w:tab/>
      </w:r>
      <w:r>
        <w:rPr>
          <w:b/>
        </w:rPr>
        <w:tab/>
      </w:r>
      <w:r>
        <w:rPr>
          <w:b/>
        </w:rPr>
        <w:tab/>
      </w:r>
      <w:r>
        <w:rPr>
          <w:b/>
        </w:rPr>
        <w:tab/>
      </w:r>
      <w:r>
        <w:rPr>
          <w:b/>
        </w:rPr>
        <w:tab/>
      </w:r>
      <w:r>
        <w:rPr>
          <w:b/>
        </w:rPr>
        <w:tab/>
        <w:t xml:space="preserve">Jan. 16, 2020 </w:t>
      </w:r>
      <w:r w:rsidRPr="00055084">
        <w:rPr>
          <w:b/>
          <w:sz w:val="20"/>
          <w:szCs w:val="20"/>
        </w:rPr>
        <w:t>(show cause suspension)</w:t>
      </w:r>
    </w:p>
    <w:p w:rsidR="00234FBE" w:rsidRDefault="00234FBE" w:rsidP="00234FBE">
      <w:pPr>
        <w:ind w:left="720" w:right="720"/>
        <w:outlineLvl w:val="0"/>
      </w:pPr>
      <w:r>
        <w:t>8</w:t>
      </w:r>
      <w:r w:rsidRPr="00E775C9">
        <w:t xml:space="preserve"> – </w:t>
      </w:r>
      <w:r>
        <w:t>Complaints</w:t>
      </w:r>
      <w:r>
        <w:tab/>
      </w:r>
      <w:r>
        <w:tab/>
      </w:r>
      <w:r>
        <w:tab/>
      </w:r>
      <w:r>
        <w:tab/>
      </w:r>
      <w:r>
        <w:tab/>
        <w:t>Latest complaint opened Nov 13 2020</w:t>
      </w:r>
    </w:p>
    <w:p w:rsidR="00234FBE" w:rsidRDefault="00234FBE" w:rsidP="00234FBE">
      <w:pPr>
        <w:ind w:left="720" w:right="720"/>
        <w:outlineLvl w:val="0"/>
      </w:pPr>
    </w:p>
    <w:p w:rsidR="00234FBE" w:rsidRDefault="00234FBE" w:rsidP="00234FBE">
      <w:pPr>
        <w:ind w:left="720" w:right="720"/>
        <w:outlineLvl w:val="0"/>
        <w:rPr>
          <w:b/>
          <w:sz w:val="18"/>
          <w:szCs w:val="18"/>
        </w:rPr>
      </w:pPr>
      <w:r>
        <w:rPr>
          <w:b/>
        </w:rPr>
        <w:t>Contractor L</w:t>
      </w:r>
      <w:r>
        <w:rPr>
          <w:b/>
        </w:rPr>
        <w:tab/>
      </w:r>
      <w:r>
        <w:rPr>
          <w:b/>
        </w:rPr>
        <w:tab/>
      </w:r>
      <w:r>
        <w:rPr>
          <w:b/>
        </w:rPr>
        <w:tab/>
      </w:r>
      <w:r>
        <w:rPr>
          <w:b/>
        </w:rPr>
        <w:tab/>
      </w:r>
      <w:r>
        <w:rPr>
          <w:b/>
        </w:rPr>
        <w:tab/>
      </w:r>
      <w:r>
        <w:rPr>
          <w:b/>
        </w:rPr>
        <w:tab/>
        <w:t xml:space="preserve">March 12, 2020 </w:t>
      </w:r>
      <w:r w:rsidRPr="00AE3DBD">
        <w:rPr>
          <w:b/>
          <w:sz w:val="18"/>
          <w:szCs w:val="18"/>
        </w:rPr>
        <w:t xml:space="preserve">(Emergency Suspension)    </w:t>
      </w:r>
    </w:p>
    <w:p w:rsidR="00234FBE" w:rsidRDefault="00234FBE" w:rsidP="00234FBE">
      <w:pPr>
        <w:ind w:left="5760" w:right="720" w:hanging="5040"/>
        <w:outlineLvl w:val="0"/>
      </w:pPr>
      <w:r>
        <w:t>10</w:t>
      </w:r>
      <w:r w:rsidRPr="00AE3DBD">
        <w:t>--Complaints</w:t>
      </w:r>
      <w:r>
        <w:t xml:space="preserve">  </w:t>
      </w:r>
      <w:r>
        <w:tab/>
        <w:t xml:space="preserve">Latest Licensed Complaint opened </w:t>
      </w:r>
      <w:r>
        <w:br/>
        <w:t>March 24, 2021</w:t>
      </w:r>
    </w:p>
    <w:p w:rsidR="00234FBE" w:rsidRDefault="00234FBE" w:rsidP="00234FBE">
      <w:pPr>
        <w:ind w:left="5760" w:right="720" w:hanging="5040"/>
        <w:outlineLvl w:val="0"/>
      </w:pPr>
      <w:r>
        <w:t>1-Criminal Complaint</w:t>
      </w:r>
      <w:r>
        <w:tab/>
        <w:t>Criminal Charges filed in 1 case</w:t>
      </w:r>
    </w:p>
    <w:p w:rsidR="00234FBE" w:rsidRDefault="00234FBE" w:rsidP="00234FBE">
      <w:pPr>
        <w:ind w:left="5760" w:right="720" w:hanging="5040"/>
        <w:outlineLvl w:val="0"/>
      </w:pPr>
    </w:p>
    <w:p w:rsidR="00234FBE" w:rsidRDefault="00234FBE" w:rsidP="00234FBE">
      <w:pPr>
        <w:tabs>
          <w:tab w:val="left" w:pos="5130"/>
        </w:tabs>
        <w:ind w:left="720" w:right="720"/>
        <w:outlineLvl w:val="0"/>
        <w:rPr>
          <w:b/>
        </w:rPr>
      </w:pPr>
    </w:p>
    <w:p w:rsidR="00234FBE" w:rsidRDefault="00234FBE" w:rsidP="00234FBE">
      <w:pPr>
        <w:tabs>
          <w:tab w:val="left" w:pos="5130"/>
        </w:tabs>
        <w:ind w:left="720" w:right="720"/>
        <w:outlineLvl w:val="0"/>
        <w:rPr>
          <w:b/>
        </w:rPr>
      </w:pPr>
      <w:r>
        <w:rPr>
          <w:b/>
        </w:rPr>
        <w:lastRenderedPageBreak/>
        <w:t>C</w:t>
      </w:r>
      <w:r w:rsidRPr="00D660EF">
        <w:rPr>
          <w:b/>
        </w:rPr>
        <w:t xml:space="preserve">ontractor </w:t>
      </w:r>
      <w:r>
        <w:rPr>
          <w:b/>
        </w:rPr>
        <w:t>M</w:t>
      </w:r>
      <w:r>
        <w:rPr>
          <w:b/>
        </w:rPr>
        <w:tab/>
        <w:t xml:space="preserve">December 5, 2019 </w:t>
      </w:r>
      <w:r w:rsidR="00485CDA" w:rsidRPr="00055084">
        <w:rPr>
          <w:b/>
          <w:sz w:val="20"/>
          <w:szCs w:val="20"/>
        </w:rPr>
        <w:t>(show cause suspension)</w:t>
      </w:r>
    </w:p>
    <w:p w:rsidR="00234FBE" w:rsidRDefault="00234FBE" w:rsidP="00234FBE">
      <w:pPr>
        <w:tabs>
          <w:tab w:val="left" w:pos="5130"/>
        </w:tabs>
        <w:ind w:left="720" w:right="720"/>
        <w:outlineLvl w:val="0"/>
      </w:pPr>
      <w:r>
        <w:t>12</w:t>
      </w:r>
      <w:r w:rsidRPr="006F7AA8">
        <w:t>-Complaints</w:t>
      </w:r>
      <w:r>
        <w:tab/>
        <w:t xml:space="preserve"> </w:t>
      </w:r>
      <w:r w:rsidRPr="006637FD">
        <w:t xml:space="preserve">Latest complaint opened </w:t>
      </w:r>
      <w:r>
        <w:t>March 3, 2021</w:t>
      </w:r>
    </w:p>
    <w:p w:rsidR="00234FBE" w:rsidRDefault="00234FBE" w:rsidP="00234FBE">
      <w:pPr>
        <w:tabs>
          <w:tab w:val="left" w:pos="5130"/>
        </w:tabs>
        <w:ind w:left="720" w:right="720"/>
        <w:outlineLvl w:val="0"/>
      </w:pPr>
    </w:p>
    <w:p w:rsidR="00234FBE" w:rsidRDefault="00234FBE" w:rsidP="00234FBE">
      <w:pPr>
        <w:tabs>
          <w:tab w:val="left" w:pos="5130"/>
        </w:tabs>
        <w:ind w:left="720" w:right="720"/>
        <w:outlineLvl w:val="0"/>
        <w:rPr>
          <w:b/>
        </w:rPr>
      </w:pPr>
      <w:r w:rsidRPr="001F4052">
        <w:rPr>
          <w:b/>
        </w:rPr>
        <w:t>Contractor N</w:t>
      </w:r>
      <w:r w:rsidR="00485CDA">
        <w:rPr>
          <w:b/>
        </w:rPr>
        <w:tab/>
      </w:r>
      <w:r>
        <w:rPr>
          <w:b/>
        </w:rPr>
        <w:t>Researching Suspension Options</w:t>
      </w:r>
    </w:p>
    <w:p w:rsidR="00234FBE" w:rsidRPr="001F4052" w:rsidRDefault="00234FBE" w:rsidP="00234FBE">
      <w:pPr>
        <w:tabs>
          <w:tab w:val="left" w:pos="5130"/>
        </w:tabs>
        <w:ind w:left="720" w:right="720"/>
        <w:outlineLvl w:val="0"/>
      </w:pPr>
      <w:r w:rsidRPr="001F4052">
        <w:t>9-Complaints</w:t>
      </w:r>
      <w:r w:rsidR="00485CDA">
        <w:tab/>
      </w:r>
      <w:r>
        <w:t>Latest complaint opened March 17, 2021</w:t>
      </w:r>
    </w:p>
    <w:p w:rsidR="00234FBE" w:rsidRPr="00D660EF" w:rsidRDefault="00234FBE" w:rsidP="00234FBE">
      <w:pPr>
        <w:ind w:left="720" w:right="720"/>
        <w:outlineLvl w:val="0"/>
      </w:pPr>
      <w:r w:rsidRPr="00D660EF">
        <w:tab/>
      </w:r>
    </w:p>
    <w:p w:rsidR="00234FBE" w:rsidRDefault="00234FBE" w:rsidP="00234FBE">
      <w:pPr>
        <w:ind w:left="720" w:right="720"/>
        <w:outlineLvl w:val="0"/>
        <w:rPr>
          <w:b/>
        </w:rPr>
      </w:pPr>
    </w:p>
    <w:p w:rsidR="00234FBE" w:rsidRDefault="00234FBE" w:rsidP="00234FBE">
      <w:pPr>
        <w:spacing w:after="160" w:line="259" w:lineRule="auto"/>
        <w:ind w:left="720" w:right="720"/>
        <w:rPr>
          <w:rFonts w:eastAsia="Calibri"/>
        </w:rPr>
      </w:pPr>
      <w:r w:rsidRPr="009F0CB5">
        <w:rPr>
          <w:rFonts w:eastAsia="Calibri"/>
        </w:rPr>
        <w:t>Mr. Finneran informed the Commission of the following:</w:t>
      </w:r>
    </w:p>
    <w:p w:rsidR="00234FBE" w:rsidRPr="009F0CB5" w:rsidRDefault="00234FBE" w:rsidP="00234FBE">
      <w:pPr>
        <w:spacing w:after="160" w:line="259" w:lineRule="auto"/>
        <w:ind w:left="720" w:right="720"/>
        <w:rPr>
          <w:rFonts w:eastAsia="Calibri"/>
        </w:rPr>
      </w:pPr>
      <w:r w:rsidRPr="009F0CB5">
        <w:rPr>
          <w:rFonts w:eastAsia="Calibri"/>
        </w:rPr>
        <w:t xml:space="preserve">Contractor H: </w:t>
      </w:r>
      <w:r>
        <w:rPr>
          <w:rFonts w:eastAsia="Calibri"/>
        </w:rPr>
        <w:t xml:space="preserve"> </w:t>
      </w:r>
      <w:r w:rsidR="00485CDA">
        <w:rPr>
          <w:rFonts w:eastAsia="Calibri"/>
        </w:rPr>
        <w:t xml:space="preserve"> Claims date is April 7, 2021. </w:t>
      </w:r>
      <w:r>
        <w:rPr>
          <w:rFonts w:eastAsia="Calibri"/>
        </w:rPr>
        <w:t xml:space="preserve">All Claims should be closed on that date and once all claims are adjudicated the Commission can pay out on Contractor H.     </w:t>
      </w:r>
    </w:p>
    <w:p w:rsidR="00234FBE" w:rsidRDefault="00234FBE" w:rsidP="00234FBE">
      <w:pPr>
        <w:spacing w:after="160" w:line="259" w:lineRule="auto"/>
        <w:ind w:left="720" w:right="720"/>
        <w:rPr>
          <w:rFonts w:eastAsia="Calibri"/>
        </w:rPr>
      </w:pPr>
      <w:r w:rsidRPr="009F0CB5">
        <w:rPr>
          <w:rFonts w:eastAsia="Calibri"/>
        </w:rPr>
        <w:t xml:space="preserve">Contractor L: </w:t>
      </w:r>
      <w:r>
        <w:rPr>
          <w:rFonts w:eastAsia="Calibri"/>
        </w:rPr>
        <w:t xml:space="preserve">1 new complaint was received on March 24, 2021 which increases the contractor’s complaints to 11 licensed complaints and 1 unlicensed complaint.  </w:t>
      </w:r>
    </w:p>
    <w:p w:rsidR="00234FBE" w:rsidRDefault="00234FBE" w:rsidP="00234FBE">
      <w:pPr>
        <w:spacing w:after="160" w:line="259" w:lineRule="auto"/>
        <w:ind w:left="720" w:right="720"/>
        <w:rPr>
          <w:rFonts w:eastAsia="Calibri"/>
        </w:rPr>
      </w:pPr>
      <w:r>
        <w:rPr>
          <w:rFonts w:eastAsia="Calibri"/>
        </w:rPr>
        <w:t>Contractor M: 1 new complaint received on March 3, 2021 which increases the contractor’s complaints to 12.</w:t>
      </w:r>
    </w:p>
    <w:p w:rsidR="00234FBE" w:rsidRDefault="00234FBE" w:rsidP="00234FBE">
      <w:pPr>
        <w:spacing w:after="160" w:line="259" w:lineRule="auto"/>
        <w:ind w:left="720" w:right="720"/>
        <w:rPr>
          <w:rFonts w:eastAsia="Calibri"/>
        </w:rPr>
      </w:pPr>
      <w:r>
        <w:rPr>
          <w:rFonts w:eastAsia="Calibri"/>
        </w:rPr>
        <w:t>Contractor N: MHIC is still researching suspensio</w:t>
      </w:r>
      <w:r w:rsidR="00485CDA">
        <w:rPr>
          <w:rFonts w:eastAsia="Calibri"/>
        </w:rPr>
        <w:t xml:space="preserve">n options for this Contractor. </w:t>
      </w:r>
      <w:r>
        <w:rPr>
          <w:rFonts w:eastAsia="Calibri"/>
        </w:rPr>
        <w:t>There are 9 comp</w:t>
      </w:r>
      <w:r w:rsidR="00485CDA">
        <w:rPr>
          <w:rFonts w:eastAsia="Calibri"/>
        </w:rPr>
        <w:t xml:space="preserve">lains which are mostly recent. </w:t>
      </w:r>
      <w:r>
        <w:rPr>
          <w:rFonts w:eastAsia="Calibri"/>
        </w:rPr>
        <w:t>The latest complaint</w:t>
      </w:r>
      <w:r w:rsidR="00485CDA">
        <w:rPr>
          <w:rFonts w:eastAsia="Calibri"/>
        </w:rPr>
        <w:t xml:space="preserve"> was opened on March 17, 2021. </w:t>
      </w:r>
      <w:r>
        <w:rPr>
          <w:rFonts w:eastAsia="Calibri"/>
        </w:rPr>
        <w:t>The complaints are likely to exceed the $100,000 guaranty fund cap</w:t>
      </w:r>
      <w:r w:rsidR="00485CDA">
        <w:rPr>
          <w:rFonts w:eastAsia="Calibri"/>
        </w:rPr>
        <w:t xml:space="preserve">. </w:t>
      </w:r>
      <w:r>
        <w:rPr>
          <w:rFonts w:eastAsia="Calibri"/>
        </w:rPr>
        <w:t>If that is the case th</w:t>
      </w:r>
      <w:r w:rsidR="00485CDA">
        <w:rPr>
          <w:rFonts w:eastAsia="Calibri"/>
        </w:rPr>
        <w:t xml:space="preserve">e complaints will be prorated. </w:t>
      </w:r>
      <w:r>
        <w:rPr>
          <w:rFonts w:eastAsia="Calibri"/>
        </w:rPr>
        <w:t>MHIC is diligently working on various angles to susp</w:t>
      </w:r>
      <w:r w:rsidR="00485CDA">
        <w:rPr>
          <w:rFonts w:eastAsia="Calibri"/>
        </w:rPr>
        <w:t xml:space="preserve">end this contractor very soon. </w:t>
      </w:r>
      <w:r>
        <w:rPr>
          <w:rFonts w:eastAsia="Calibri"/>
        </w:rPr>
        <w:t>This contractor is working o</w:t>
      </w:r>
      <w:r w:rsidR="00485CDA">
        <w:rPr>
          <w:rFonts w:eastAsia="Calibri"/>
        </w:rPr>
        <w:t xml:space="preserve">ut of the Howard County area. </w:t>
      </w:r>
      <w:r>
        <w:rPr>
          <w:rFonts w:eastAsia="Calibri"/>
        </w:rPr>
        <w:t xml:space="preserve">At this time there are no criminal MHIC complaints against this contractor. If it is found that the contractor is taking deposits and not performing the work, the Commission will take the appropriate action.  </w:t>
      </w:r>
    </w:p>
    <w:p w:rsidR="00234FBE" w:rsidRDefault="00234FBE" w:rsidP="00234FBE">
      <w:pPr>
        <w:spacing w:after="160" w:line="259" w:lineRule="auto"/>
        <w:ind w:left="720" w:right="720"/>
        <w:rPr>
          <w:rFonts w:eastAsia="Calibri"/>
        </w:rPr>
      </w:pPr>
    </w:p>
    <w:p w:rsidR="00485CDA" w:rsidRDefault="00234FBE" w:rsidP="00234FBE">
      <w:pPr>
        <w:spacing w:after="160" w:line="259" w:lineRule="auto"/>
        <w:ind w:left="720" w:right="720"/>
        <w:rPr>
          <w:rFonts w:eastAsia="Calibri"/>
        </w:rPr>
        <w:sectPr w:rsidR="00485CDA" w:rsidSect="00234FBE">
          <w:headerReference w:type="first" r:id="rId10"/>
          <w:footerReference w:type="first" r:id="rId11"/>
          <w:pgSz w:w="12240" w:h="15840"/>
          <w:pgMar w:top="1440" w:right="720" w:bottom="1440" w:left="720" w:header="720" w:footer="720" w:gutter="0"/>
          <w:cols w:space="720"/>
          <w:titlePg/>
          <w:docGrid w:linePitch="360"/>
        </w:sectPr>
      </w:pPr>
      <w:r>
        <w:rPr>
          <w:rFonts w:eastAsia="Calibri"/>
        </w:rPr>
        <w:t xml:space="preserve">There were no questions about the prorated report.  </w:t>
      </w:r>
    </w:p>
    <w:p w:rsidR="00485CDA" w:rsidRDefault="00485CDA" w:rsidP="00485CDA">
      <w:pPr>
        <w:ind w:left="720"/>
        <w:jc w:val="center"/>
        <w:outlineLvl w:val="0"/>
        <w:rPr>
          <w:b/>
        </w:rPr>
      </w:pPr>
      <w:r>
        <w:rPr>
          <w:b/>
        </w:rPr>
        <w:lastRenderedPageBreak/>
        <w:t>Review of Exam Results</w:t>
      </w:r>
    </w:p>
    <w:p w:rsidR="00485CDA" w:rsidRDefault="00485CDA" w:rsidP="00485CDA">
      <w:pPr>
        <w:ind w:left="2880" w:firstLine="720"/>
        <w:outlineLvl w:val="0"/>
        <w:rPr>
          <w:b/>
        </w:rPr>
      </w:pPr>
    </w:p>
    <w:p w:rsidR="00485CDA" w:rsidRPr="00C75DE9" w:rsidRDefault="00485CDA" w:rsidP="00485CDA">
      <w:pPr>
        <w:jc w:val="center"/>
        <w:outlineLvl w:val="0"/>
        <w:rPr>
          <w:b/>
        </w:rPr>
      </w:pPr>
    </w:p>
    <w:tbl>
      <w:tblPr>
        <w:tblW w:w="8640" w:type="dxa"/>
        <w:jc w:val="center"/>
        <w:tblLook w:val="0000" w:firstRow="0" w:lastRow="0" w:firstColumn="0" w:lastColumn="0" w:noHBand="0" w:noVBand="0"/>
      </w:tblPr>
      <w:tblGrid>
        <w:gridCol w:w="3629"/>
        <w:gridCol w:w="1676"/>
        <w:gridCol w:w="982"/>
        <w:gridCol w:w="1043"/>
        <w:gridCol w:w="1310"/>
      </w:tblGrid>
      <w:tr w:rsidR="00485CDA" w:rsidRPr="006B5DCD" w:rsidTr="00485CDA">
        <w:trPr>
          <w:trHeight w:val="450"/>
          <w:jc w:val="center"/>
        </w:trPr>
        <w:tc>
          <w:tcPr>
            <w:tcW w:w="8640" w:type="dxa"/>
            <w:gridSpan w:val="5"/>
            <w:tcBorders>
              <w:top w:val="nil"/>
              <w:left w:val="nil"/>
              <w:bottom w:val="nil"/>
              <w:right w:val="nil"/>
            </w:tcBorders>
            <w:shd w:val="clear" w:color="auto" w:fill="auto"/>
            <w:vAlign w:val="bottom"/>
          </w:tcPr>
          <w:p w:rsidR="00485CDA" w:rsidRDefault="00485CDA" w:rsidP="00AE3037">
            <w:r w:rsidRPr="006B5DCD">
              <w:t>Below is the examination statistic</w:t>
            </w:r>
            <w:smartTag w:uri="urn:schemas-microsoft-com:office:smarttags" w:element="PersonName">
              <w:r w:rsidRPr="006B5DCD">
                <w:t>s s</w:t>
              </w:r>
            </w:smartTag>
            <w:r w:rsidRPr="006B5DCD">
              <w:t xml:space="preserve">ummary for the month of </w:t>
            </w:r>
            <w:r>
              <w:t>February 2021 and March 2021</w:t>
            </w:r>
          </w:p>
          <w:p w:rsidR="00485CDA" w:rsidRDefault="00485CDA" w:rsidP="00AE3037"/>
          <w:p w:rsidR="00485CDA" w:rsidRPr="00AA676F" w:rsidRDefault="00485CDA" w:rsidP="00AE3037">
            <w:pPr>
              <w:jc w:val="center"/>
              <w:rPr>
                <w:u w:val="single"/>
              </w:rPr>
            </w:pPr>
            <w:r>
              <w:rPr>
                <w:u w:val="single"/>
              </w:rPr>
              <w:t>February 2021</w:t>
            </w:r>
          </w:p>
          <w:p w:rsidR="00485CDA" w:rsidRPr="006B5DCD" w:rsidRDefault="00485CDA" w:rsidP="00AE3037"/>
        </w:tc>
      </w:tr>
      <w:tr w:rsidR="00485CDA" w:rsidRPr="006B5DCD" w:rsidTr="00485CDA">
        <w:trPr>
          <w:trHeight w:val="240"/>
          <w:jc w:val="center"/>
        </w:trPr>
        <w:tc>
          <w:tcPr>
            <w:tcW w:w="3629" w:type="dxa"/>
            <w:tcBorders>
              <w:top w:val="nil"/>
              <w:left w:val="nil"/>
              <w:bottom w:val="double" w:sz="6" w:space="0" w:color="auto"/>
              <w:right w:val="nil"/>
            </w:tcBorders>
            <w:shd w:val="clear" w:color="auto" w:fill="auto"/>
            <w:vAlign w:val="bottom"/>
          </w:tcPr>
          <w:p w:rsidR="00485CDA" w:rsidRPr="00B723D8" w:rsidRDefault="00485CDA" w:rsidP="00AE3037">
            <w:pPr>
              <w:rPr>
                <w:b/>
                <w:bCs/>
              </w:rPr>
            </w:pPr>
            <w:r w:rsidRPr="00B723D8">
              <w:rPr>
                <w:b/>
                <w:bCs/>
              </w:rPr>
              <w:t>Home Improvement</w:t>
            </w:r>
          </w:p>
        </w:tc>
        <w:tc>
          <w:tcPr>
            <w:tcW w:w="1676" w:type="dxa"/>
            <w:tcBorders>
              <w:top w:val="nil"/>
              <w:left w:val="nil"/>
              <w:bottom w:val="nil"/>
              <w:right w:val="nil"/>
            </w:tcBorders>
            <w:shd w:val="clear" w:color="auto" w:fill="auto"/>
            <w:vAlign w:val="bottom"/>
          </w:tcPr>
          <w:p w:rsidR="00485CDA" w:rsidRPr="00B723D8" w:rsidRDefault="00485CDA" w:rsidP="00AE3037">
            <w:pPr>
              <w:jc w:val="center"/>
              <w:rPr>
                <w:b/>
                <w:bCs/>
              </w:rPr>
            </w:pPr>
            <w:r w:rsidRPr="00B723D8">
              <w:rPr>
                <w:b/>
                <w:bCs/>
              </w:rPr>
              <w:t>Candidates Tested</w:t>
            </w:r>
          </w:p>
        </w:tc>
        <w:tc>
          <w:tcPr>
            <w:tcW w:w="982" w:type="dxa"/>
            <w:tcBorders>
              <w:top w:val="nil"/>
              <w:left w:val="nil"/>
              <w:bottom w:val="nil"/>
              <w:right w:val="nil"/>
            </w:tcBorders>
            <w:shd w:val="clear" w:color="auto" w:fill="auto"/>
            <w:vAlign w:val="bottom"/>
          </w:tcPr>
          <w:p w:rsidR="00485CDA" w:rsidRPr="00B723D8" w:rsidRDefault="00485CDA" w:rsidP="00AE3037">
            <w:pPr>
              <w:rPr>
                <w:b/>
                <w:bCs/>
              </w:rPr>
            </w:pPr>
            <w:r w:rsidRPr="00B723D8">
              <w:rPr>
                <w:b/>
                <w:bCs/>
              </w:rPr>
              <w:t>Passed</w:t>
            </w:r>
          </w:p>
        </w:tc>
        <w:tc>
          <w:tcPr>
            <w:tcW w:w="1043" w:type="dxa"/>
            <w:tcBorders>
              <w:top w:val="nil"/>
              <w:left w:val="nil"/>
              <w:bottom w:val="nil"/>
              <w:right w:val="nil"/>
            </w:tcBorders>
            <w:shd w:val="clear" w:color="auto" w:fill="auto"/>
            <w:vAlign w:val="bottom"/>
          </w:tcPr>
          <w:p w:rsidR="00485CDA" w:rsidRPr="00B723D8" w:rsidRDefault="00485CDA" w:rsidP="00AE3037">
            <w:pPr>
              <w:rPr>
                <w:b/>
                <w:bCs/>
              </w:rPr>
            </w:pPr>
            <w:r w:rsidRPr="00B723D8">
              <w:rPr>
                <w:b/>
                <w:bCs/>
              </w:rPr>
              <w:t>Failed</w:t>
            </w:r>
          </w:p>
        </w:tc>
        <w:tc>
          <w:tcPr>
            <w:tcW w:w="1310" w:type="dxa"/>
            <w:tcBorders>
              <w:top w:val="nil"/>
              <w:left w:val="nil"/>
              <w:bottom w:val="nil"/>
              <w:right w:val="nil"/>
            </w:tcBorders>
            <w:shd w:val="clear" w:color="auto" w:fill="auto"/>
            <w:vAlign w:val="bottom"/>
          </w:tcPr>
          <w:p w:rsidR="00485CDA" w:rsidRPr="00B723D8" w:rsidRDefault="00485CDA" w:rsidP="00AE3037">
            <w:pPr>
              <w:rPr>
                <w:b/>
                <w:bCs/>
              </w:rPr>
            </w:pPr>
            <w:r>
              <w:rPr>
                <w:b/>
                <w:bCs/>
              </w:rPr>
              <w:t>Pass %</w:t>
            </w:r>
          </w:p>
        </w:tc>
      </w:tr>
      <w:tr w:rsidR="00485CDA" w:rsidRPr="006B5DCD" w:rsidTr="00485CDA">
        <w:trPr>
          <w:trHeight w:val="387"/>
          <w:jc w:val="center"/>
        </w:trPr>
        <w:tc>
          <w:tcPr>
            <w:tcW w:w="3629" w:type="dxa"/>
            <w:tcBorders>
              <w:top w:val="nil"/>
              <w:left w:val="single" w:sz="4" w:space="0" w:color="auto"/>
              <w:bottom w:val="single" w:sz="4" w:space="0" w:color="auto"/>
              <w:right w:val="nil"/>
            </w:tcBorders>
            <w:shd w:val="clear" w:color="auto" w:fill="auto"/>
            <w:vAlign w:val="bottom"/>
          </w:tcPr>
          <w:p w:rsidR="00485CDA" w:rsidRPr="006B5DCD" w:rsidRDefault="00485CDA" w:rsidP="00AE3037">
            <w:r w:rsidRPr="006B5DCD">
              <w:t>Contractor</w:t>
            </w:r>
          </w:p>
        </w:tc>
        <w:tc>
          <w:tcPr>
            <w:tcW w:w="1676" w:type="dxa"/>
            <w:tcBorders>
              <w:top w:val="single" w:sz="12" w:space="0" w:color="auto"/>
              <w:left w:val="single" w:sz="12" w:space="0" w:color="auto"/>
              <w:bottom w:val="single" w:sz="4" w:space="0" w:color="auto"/>
              <w:right w:val="single" w:sz="4" w:space="0" w:color="auto"/>
            </w:tcBorders>
            <w:shd w:val="clear" w:color="auto" w:fill="auto"/>
            <w:vAlign w:val="bottom"/>
          </w:tcPr>
          <w:p w:rsidR="00485CDA" w:rsidRPr="006B5DCD" w:rsidRDefault="00485CDA" w:rsidP="00AE3037">
            <w:pPr>
              <w:jc w:val="center"/>
            </w:pPr>
            <w:r>
              <w:t>153</w:t>
            </w:r>
          </w:p>
        </w:tc>
        <w:tc>
          <w:tcPr>
            <w:tcW w:w="982" w:type="dxa"/>
            <w:tcBorders>
              <w:top w:val="single" w:sz="12" w:space="0" w:color="auto"/>
              <w:left w:val="nil"/>
              <w:bottom w:val="single" w:sz="4" w:space="0" w:color="auto"/>
              <w:right w:val="single" w:sz="4" w:space="0" w:color="auto"/>
            </w:tcBorders>
            <w:shd w:val="clear" w:color="auto" w:fill="auto"/>
            <w:vAlign w:val="bottom"/>
          </w:tcPr>
          <w:p w:rsidR="00485CDA" w:rsidRPr="006B5DCD" w:rsidRDefault="00485CDA" w:rsidP="00AE3037">
            <w:pPr>
              <w:jc w:val="center"/>
            </w:pPr>
            <w:r>
              <w:t>109</w:t>
            </w:r>
          </w:p>
        </w:tc>
        <w:tc>
          <w:tcPr>
            <w:tcW w:w="1043" w:type="dxa"/>
            <w:tcBorders>
              <w:top w:val="single" w:sz="12" w:space="0" w:color="auto"/>
              <w:left w:val="nil"/>
              <w:bottom w:val="single" w:sz="4" w:space="0" w:color="auto"/>
              <w:right w:val="single" w:sz="4" w:space="0" w:color="auto"/>
            </w:tcBorders>
            <w:shd w:val="clear" w:color="auto" w:fill="auto"/>
            <w:vAlign w:val="bottom"/>
          </w:tcPr>
          <w:p w:rsidR="00485CDA" w:rsidRPr="006B5DCD" w:rsidRDefault="00485CDA" w:rsidP="00AE3037">
            <w:pPr>
              <w:jc w:val="center"/>
            </w:pPr>
            <w:r>
              <w:t>44</w:t>
            </w:r>
          </w:p>
        </w:tc>
        <w:tc>
          <w:tcPr>
            <w:tcW w:w="1310" w:type="dxa"/>
            <w:tcBorders>
              <w:top w:val="single" w:sz="12" w:space="0" w:color="auto"/>
              <w:left w:val="nil"/>
              <w:bottom w:val="single" w:sz="4" w:space="0" w:color="auto"/>
              <w:right w:val="single" w:sz="12" w:space="0" w:color="auto"/>
            </w:tcBorders>
            <w:shd w:val="clear" w:color="auto" w:fill="auto"/>
            <w:vAlign w:val="bottom"/>
          </w:tcPr>
          <w:p w:rsidR="00485CDA" w:rsidRPr="006B5DCD" w:rsidRDefault="00485CDA" w:rsidP="00AE3037">
            <w:pPr>
              <w:jc w:val="center"/>
            </w:pPr>
            <w:r>
              <w:t>71%</w:t>
            </w:r>
          </w:p>
        </w:tc>
      </w:tr>
      <w:tr w:rsidR="00485CDA" w:rsidRPr="006B5DCD" w:rsidTr="00485CDA">
        <w:trPr>
          <w:trHeight w:val="285"/>
          <w:jc w:val="center"/>
        </w:trPr>
        <w:tc>
          <w:tcPr>
            <w:tcW w:w="3629" w:type="dxa"/>
            <w:tcBorders>
              <w:top w:val="nil"/>
              <w:left w:val="single" w:sz="4" w:space="0" w:color="auto"/>
              <w:bottom w:val="single" w:sz="4" w:space="0" w:color="auto"/>
              <w:right w:val="nil"/>
            </w:tcBorders>
            <w:shd w:val="clear" w:color="auto" w:fill="auto"/>
            <w:vAlign w:val="bottom"/>
          </w:tcPr>
          <w:p w:rsidR="00485CDA" w:rsidRPr="005106AF" w:rsidRDefault="00485CDA" w:rsidP="00AE3037">
            <w:pPr>
              <w:autoSpaceDE w:val="0"/>
              <w:autoSpaceDN w:val="0"/>
              <w:adjustRightInd w:val="0"/>
              <w:rPr>
                <w:bCs/>
              </w:rPr>
            </w:pPr>
            <w:r w:rsidRPr="005106AF">
              <w:rPr>
                <w:bCs/>
              </w:rPr>
              <w:t>Contractor Spanish</w:t>
            </w:r>
          </w:p>
        </w:tc>
        <w:tc>
          <w:tcPr>
            <w:tcW w:w="1676" w:type="dxa"/>
            <w:tcBorders>
              <w:top w:val="nil"/>
              <w:left w:val="single" w:sz="12" w:space="0" w:color="auto"/>
              <w:bottom w:val="single" w:sz="4" w:space="0" w:color="auto"/>
              <w:right w:val="single" w:sz="4" w:space="0" w:color="auto"/>
            </w:tcBorders>
            <w:shd w:val="clear" w:color="auto" w:fill="auto"/>
            <w:vAlign w:val="bottom"/>
          </w:tcPr>
          <w:p w:rsidR="00485CDA" w:rsidRDefault="00485CDA" w:rsidP="00AE3037">
            <w:pPr>
              <w:jc w:val="center"/>
            </w:pPr>
            <w:r>
              <w:t>90</w:t>
            </w:r>
          </w:p>
        </w:tc>
        <w:tc>
          <w:tcPr>
            <w:tcW w:w="982" w:type="dxa"/>
            <w:tcBorders>
              <w:top w:val="nil"/>
              <w:left w:val="nil"/>
              <w:bottom w:val="single" w:sz="4" w:space="0" w:color="auto"/>
              <w:right w:val="single" w:sz="4" w:space="0" w:color="auto"/>
            </w:tcBorders>
            <w:shd w:val="clear" w:color="auto" w:fill="auto"/>
            <w:vAlign w:val="bottom"/>
          </w:tcPr>
          <w:p w:rsidR="00485CDA" w:rsidRDefault="00485CDA" w:rsidP="00AE3037">
            <w:pPr>
              <w:jc w:val="center"/>
            </w:pPr>
            <w:r>
              <w:t>40</w:t>
            </w:r>
          </w:p>
        </w:tc>
        <w:tc>
          <w:tcPr>
            <w:tcW w:w="1043" w:type="dxa"/>
            <w:tcBorders>
              <w:top w:val="nil"/>
              <w:left w:val="nil"/>
              <w:bottom w:val="single" w:sz="4" w:space="0" w:color="auto"/>
              <w:right w:val="single" w:sz="4" w:space="0" w:color="auto"/>
            </w:tcBorders>
            <w:shd w:val="clear" w:color="auto" w:fill="auto"/>
            <w:vAlign w:val="bottom"/>
          </w:tcPr>
          <w:p w:rsidR="00485CDA" w:rsidRDefault="00485CDA" w:rsidP="00AE3037">
            <w:pPr>
              <w:jc w:val="center"/>
            </w:pPr>
            <w:r>
              <w:t>50</w:t>
            </w:r>
          </w:p>
        </w:tc>
        <w:tc>
          <w:tcPr>
            <w:tcW w:w="1310" w:type="dxa"/>
            <w:tcBorders>
              <w:top w:val="nil"/>
              <w:left w:val="nil"/>
              <w:bottom w:val="single" w:sz="4" w:space="0" w:color="auto"/>
              <w:right w:val="single" w:sz="12" w:space="0" w:color="auto"/>
            </w:tcBorders>
            <w:shd w:val="clear" w:color="auto" w:fill="auto"/>
            <w:vAlign w:val="bottom"/>
          </w:tcPr>
          <w:p w:rsidR="00485CDA" w:rsidRDefault="00485CDA" w:rsidP="00AE3037">
            <w:pPr>
              <w:jc w:val="center"/>
            </w:pPr>
            <w:r>
              <w:t>44%</w:t>
            </w:r>
          </w:p>
        </w:tc>
      </w:tr>
      <w:tr w:rsidR="00485CDA" w:rsidRPr="006B5DCD" w:rsidTr="00485CDA">
        <w:trPr>
          <w:trHeight w:val="285"/>
          <w:jc w:val="center"/>
        </w:trPr>
        <w:tc>
          <w:tcPr>
            <w:tcW w:w="3629" w:type="dxa"/>
            <w:tcBorders>
              <w:top w:val="single" w:sz="4" w:space="0" w:color="auto"/>
              <w:left w:val="single" w:sz="4" w:space="0" w:color="auto"/>
              <w:bottom w:val="single" w:sz="4" w:space="0" w:color="auto"/>
              <w:right w:val="single" w:sz="4" w:space="0" w:color="auto"/>
            </w:tcBorders>
            <w:shd w:val="clear" w:color="auto" w:fill="auto"/>
            <w:vAlign w:val="bottom"/>
          </w:tcPr>
          <w:p w:rsidR="00485CDA" w:rsidRPr="006B5DCD" w:rsidRDefault="00485CDA" w:rsidP="00AE3037">
            <w:r w:rsidRPr="006B5DCD">
              <w:t>Salesperson</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rsidR="00485CDA" w:rsidRPr="006B5DCD" w:rsidRDefault="00485CDA" w:rsidP="00AE3037">
            <w:pPr>
              <w:jc w:val="center"/>
            </w:pPr>
            <w:r>
              <w:t>59</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rsidR="00485CDA" w:rsidRPr="006B5DCD" w:rsidRDefault="00485CDA" w:rsidP="00AE3037">
            <w:pPr>
              <w:jc w:val="center"/>
            </w:pPr>
            <w:r>
              <w:t>36</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rsidR="00485CDA" w:rsidRPr="006B5DCD" w:rsidRDefault="00485CDA" w:rsidP="00AE3037">
            <w:pPr>
              <w:jc w:val="center"/>
            </w:pPr>
            <w:r>
              <w:t>23</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rsidR="00485CDA" w:rsidRPr="006B5DCD" w:rsidRDefault="00485CDA" w:rsidP="00AE3037">
            <w:pPr>
              <w:jc w:val="center"/>
            </w:pPr>
            <w:r>
              <w:t>61%</w:t>
            </w:r>
          </w:p>
        </w:tc>
      </w:tr>
      <w:tr w:rsidR="00485CDA" w:rsidRPr="006B5DCD" w:rsidTr="00485CDA">
        <w:trPr>
          <w:trHeight w:val="285"/>
          <w:jc w:val="center"/>
        </w:trPr>
        <w:tc>
          <w:tcPr>
            <w:tcW w:w="3629" w:type="dxa"/>
            <w:tcBorders>
              <w:top w:val="single" w:sz="4" w:space="0" w:color="auto"/>
              <w:left w:val="single" w:sz="4" w:space="0" w:color="auto"/>
              <w:bottom w:val="single" w:sz="4" w:space="0" w:color="auto"/>
              <w:right w:val="single" w:sz="4" w:space="0" w:color="auto"/>
            </w:tcBorders>
            <w:shd w:val="clear" w:color="auto" w:fill="auto"/>
            <w:vAlign w:val="bottom"/>
          </w:tcPr>
          <w:p w:rsidR="00485CDA" w:rsidRPr="00F00CE3" w:rsidRDefault="00485CDA" w:rsidP="00AE3037">
            <w:r w:rsidRPr="00F00CE3">
              <w:t>Salesperson Spanish</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rsidR="00485CDA" w:rsidRPr="00F00CE3" w:rsidRDefault="00485CDA" w:rsidP="00AE3037">
            <w:pPr>
              <w:jc w:val="center"/>
            </w:pPr>
            <w:r>
              <w:t>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rsidR="00485CDA" w:rsidRPr="00F00CE3" w:rsidRDefault="00485CDA" w:rsidP="00AE3037">
            <w:pPr>
              <w:jc w:val="center"/>
            </w:pPr>
            <w:r>
              <w:t>0</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rsidR="00485CDA" w:rsidRPr="00F00CE3" w:rsidRDefault="00485CDA" w:rsidP="00AE3037">
            <w:pPr>
              <w:jc w:val="center"/>
            </w:pPr>
            <w:r>
              <w:t>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rsidR="00485CDA" w:rsidRPr="00F00CE3" w:rsidRDefault="00485CDA" w:rsidP="00AE3037">
            <w:pPr>
              <w:jc w:val="center"/>
            </w:pPr>
          </w:p>
        </w:tc>
      </w:tr>
      <w:tr w:rsidR="00485CDA" w:rsidRPr="006B5DCD" w:rsidTr="00485CDA">
        <w:trPr>
          <w:trHeight w:val="285"/>
          <w:jc w:val="center"/>
        </w:trPr>
        <w:tc>
          <w:tcPr>
            <w:tcW w:w="3629" w:type="dxa"/>
            <w:tcBorders>
              <w:top w:val="single" w:sz="4" w:space="0" w:color="auto"/>
              <w:left w:val="single" w:sz="4" w:space="0" w:color="auto"/>
              <w:bottom w:val="single" w:sz="4" w:space="0" w:color="auto"/>
              <w:right w:val="single" w:sz="4" w:space="0" w:color="auto"/>
            </w:tcBorders>
            <w:shd w:val="clear" w:color="auto" w:fill="auto"/>
            <w:vAlign w:val="bottom"/>
          </w:tcPr>
          <w:p w:rsidR="00485CDA" w:rsidRPr="00B723D8" w:rsidRDefault="00485CDA" w:rsidP="00AE3037">
            <w:pPr>
              <w:rPr>
                <w:b/>
              </w:rPr>
            </w:pPr>
            <w:r w:rsidRPr="00B723D8">
              <w:rPr>
                <w:b/>
              </w:rPr>
              <w:t>TOTAL</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rsidR="00485CDA" w:rsidRPr="00B723D8" w:rsidRDefault="00485CDA" w:rsidP="00AE3037">
            <w:pPr>
              <w:jc w:val="center"/>
              <w:rPr>
                <w:b/>
              </w:rPr>
            </w:pPr>
            <w:r>
              <w:rPr>
                <w:b/>
              </w:rPr>
              <w:t>302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rsidR="00485CDA" w:rsidRPr="00B723D8" w:rsidRDefault="00485CDA" w:rsidP="00AE3037">
            <w:pPr>
              <w:jc w:val="center"/>
              <w:rPr>
                <w:b/>
              </w:rPr>
            </w:pPr>
            <w:r>
              <w:rPr>
                <w:b/>
              </w:rPr>
              <w:t>185</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rsidR="00485CDA" w:rsidRPr="00B723D8" w:rsidRDefault="00485CDA" w:rsidP="00AE3037">
            <w:pPr>
              <w:jc w:val="center"/>
              <w:rPr>
                <w:b/>
              </w:rPr>
            </w:pPr>
            <w:r>
              <w:rPr>
                <w:b/>
              </w:rPr>
              <w:t>117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rsidR="00485CDA" w:rsidRPr="00B723D8" w:rsidRDefault="00485CDA" w:rsidP="00AE3037">
            <w:pPr>
              <w:jc w:val="center"/>
              <w:rPr>
                <w:b/>
              </w:rPr>
            </w:pPr>
            <w:r>
              <w:rPr>
                <w:b/>
              </w:rPr>
              <w:t>63%</w:t>
            </w:r>
          </w:p>
        </w:tc>
      </w:tr>
      <w:tr w:rsidR="00485CDA" w:rsidRPr="006B5DCD" w:rsidTr="00485CDA">
        <w:trPr>
          <w:trHeight w:val="450"/>
          <w:jc w:val="center"/>
        </w:trPr>
        <w:tc>
          <w:tcPr>
            <w:tcW w:w="8640" w:type="dxa"/>
            <w:gridSpan w:val="5"/>
            <w:tcBorders>
              <w:top w:val="nil"/>
              <w:left w:val="nil"/>
              <w:bottom w:val="nil"/>
              <w:right w:val="nil"/>
            </w:tcBorders>
            <w:shd w:val="clear" w:color="auto" w:fill="auto"/>
            <w:vAlign w:val="bottom"/>
          </w:tcPr>
          <w:p w:rsidR="00485CDA" w:rsidRDefault="00485CDA" w:rsidP="00AE3037">
            <w:pPr>
              <w:jc w:val="center"/>
              <w:rPr>
                <w:u w:val="single"/>
              </w:rPr>
            </w:pPr>
          </w:p>
          <w:p w:rsidR="00485CDA" w:rsidRPr="00AA676F" w:rsidRDefault="00485CDA" w:rsidP="00AE3037">
            <w:pPr>
              <w:jc w:val="center"/>
              <w:rPr>
                <w:u w:val="single"/>
              </w:rPr>
            </w:pPr>
            <w:r>
              <w:rPr>
                <w:u w:val="single"/>
              </w:rPr>
              <w:t>March 2021</w:t>
            </w:r>
          </w:p>
          <w:p w:rsidR="00485CDA" w:rsidRDefault="00485CDA" w:rsidP="00AE3037">
            <w:pPr>
              <w:jc w:val="center"/>
              <w:rPr>
                <w:u w:val="single"/>
              </w:rPr>
            </w:pPr>
          </w:p>
          <w:p w:rsidR="00485CDA" w:rsidRPr="006B5DCD" w:rsidRDefault="00485CDA" w:rsidP="00AE3037">
            <w:pPr>
              <w:jc w:val="center"/>
            </w:pPr>
          </w:p>
        </w:tc>
      </w:tr>
      <w:tr w:rsidR="00485CDA" w:rsidRPr="006B5DCD" w:rsidTr="00485CDA">
        <w:trPr>
          <w:trHeight w:val="387"/>
          <w:jc w:val="center"/>
        </w:trPr>
        <w:tc>
          <w:tcPr>
            <w:tcW w:w="3629" w:type="dxa"/>
            <w:tcBorders>
              <w:top w:val="single" w:sz="12" w:space="0" w:color="auto"/>
              <w:left w:val="single" w:sz="12" w:space="0" w:color="auto"/>
              <w:bottom w:val="single" w:sz="12" w:space="0" w:color="auto"/>
              <w:right w:val="nil"/>
            </w:tcBorders>
            <w:shd w:val="clear" w:color="auto" w:fill="auto"/>
            <w:vAlign w:val="bottom"/>
          </w:tcPr>
          <w:p w:rsidR="00485CDA" w:rsidRPr="006B5DCD" w:rsidRDefault="00485CDA" w:rsidP="00AE3037">
            <w:r w:rsidRPr="006B5DCD">
              <w:t>Contractor</w:t>
            </w:r>
          </w:p>
        </w:tc>
        <w:tc>
          <w:tcPr>
            <w:tcW w:w="1676" w:type="dxa"/>
            <w:tcBorders>
              <w:top w:val="single" w:sz="12" w:space="0" w:color="auto"/>
              <w:left w:val="single" w:sz="12" w:space="0" w:color="auto"/>
              <w:bottom w:val="single" w:sz="4" w:space="0" w:color="auto"/>
              <w:right w:val="single" w:sz="4" w:space="0" w:color="auto"/>
            </w:tcBorders>
            <w:shd w:val="clear" w:color="auto" w:fill="auto"/>
            <w:vAlign w:val="bottom"/>
          </w:tcPr>
          <w:p w:rsidR="00485CDA" w:rsidRPr="006B5DCD" w:rsidRDefault="00485CDA" w:rsidP="00AE3037">
            <w:pPr>
              <w:jc w:val="center"/>
            </w:pPr>
            <w:r>
              <w:t>266</w:t>
            </w:r>
          </w:p>
        </w:tc>
        <w:tc>
          <w:tcPr>
            <w:tcW w:w="982" w:type="dxa"/>
            <w:tcBorders>
              <w:top w:val="single" w:sz="12" w:space="0" w:color="auto"/>
              <w:left w:val="nil"/>
              <w:bottom w:val="single" w:sz="4" w:space="0" w:color="auto"/>
              <w:right w:val="single" w:sz="4" w:space="0" w:color="auto"/>
            </w:tcBorders>
            <w:shd w:val="clear" w:color="auto" w:fill="auto"/>
            <w:vAlign w:val="bottom"/>
          </w:tcPr>
          <w:p w:rsidR="00485CDA" w:rsidRPr="006B5DCD" w:rsidRDefault="00485CDA" w:rsidP="00AE3037">
            <w:pPr>
              <w:jc w:val="center"/>
            </w:pPr>
            <w:r>
              <w:t>180</w:t>
            </w:r>
          </w:p>
        </w:tc>
        <w:tc>
          <w:tcPr>
            <w:tcW w:w="1043" w:type="dxa"/>
            <w:tcBorders>
              <w:top w:val="single" w:sz="12" w:space="0" w:color="auto"/>
              <w:left w:val="nil"/>
              <w:bottom w:val="single" w:sz="4" w:space="0" w:color="auto"/>
              <w:right w:val="single" w:sz="4" w:space="0" w:color="auto"/>
            </w:tcBorders>
            <w:shd w:val="clear" w:color="auto" w:fill="auto"/>
            <w:vAlign w:val="bottom"/>
          </w:tcPr>
          <w:p w:rsidR="00485CDA" w:rsidRPr="006B5DCD" w:rsidRDefault="00485CDA" w:rsidP="00AE3037">
            <w:pPr>
              <w:jc w:val="center"/>
            </w:pPr>
            <w:r>
              <w:t>86</w:t>
            </w:r>
          </w:p>
        </w:tc>
        <w:tc>
          <w:tcPr>
            <w:tcW w:w="1310" w:type="dxa"/>
            <w:tcBorders>
              <w:top w:val="single" w:sz="12" w:space="0" w:color="auto"/>
              <w:left w:val="nil"/>
              <w:bottom w:val="single" w:sz="4" w:space="0" w:color="auto"/>
              <w:right w:val="single" w:sz="12" w:space="0" w:color="auto"/>
            </w:tcBorders>
            <w:shd w:val="clear" w:color="auto" w:fill="auto"/>
            <w:vAlign w:val="bottom"/>
          </w:tcPr>
          <w:p w:rsidR="00485CDA" w:rsidRPr="006B5DCD" w:rsidRDefault="00485CDA" w:rsidP="00AE3037">
            <w:pPr>
              <w:jc w:val="center"/>
            </w:pPr>
            <w:r>
              <w:t>68%</w:t>
            </w:r>
          </w:p>
        </w:tc>
      </w:tr>
      <w:tr w:rsidR="00485CDA" w:rsidRPr="006B5DCD" w:rsidTr="00485CDA">
        <w:trPr>
          <w:trHeight w:val="285"/>
          <w:jc w:val="center"/>
        </w:trPr>
        <w:tc>
          <w:tcPr>
            <w:tcW w:w="3629" w:type="dxa"/>
            <w:tcBorders>
              <w:top w:val="single" w:sz="12" w:space="0" w:color="auto"/>
              <w:left w:val="single" w:sz="4" w:space="0" w:color="auto"/>
              <w:bottom w:val="single" w:sz="4" w:space="0" w:color="auto"/>
              <w:right w:val="nil"/>
            </w:tcBorders>
            <w:shd w:val="clear" w:color="auto" w:fill="auto"/>
            <w:vAlign w:val="bottom"/>
          </w:tcPr>
          <w:p w:rsidR="00485CDA" w:rsidRPr="005106AF" w:rsidRDefault="00485CDA" w:rsidP="00AE3037">
            <w:pPr>
              <w:autoSpaceDE w:val="0"/>
              <w:autoSpaceDN w:val="0"/>
              <w:adjustRightInd w:val="0"/>
              <w:rPr>
                <w:bCs/>
              </w:rPr>
            </w:pPr>
            <w:r w:rsidRPr="005106AF">
              <w:rPr>
                <w:bCs/>
              </w:rPr>
              <w:t>Contractor Spanish</w:t>
            </w:r>
          </w:p>
        </w:tc>
        <w:tc>
          <w:tcPr>
            <w:tcW w:w="1676" w:type="dxa"/>
            <w:tcBorders>
              <w:top w:val="nil"/>
              <w:left w:val="single" w:sz="12" w:space="0" w:color="auto"/>
              <w:bottom w:val="single" w:sz="4" w:space="0" w:color="auto"/>
              <w:right w:val="single" w:sz="4" w:space="0" w:color="auto"/>
            </w:tcBorders>
            <w:shd w:val="clear" w:color="auto" w:fill="auto"/>
            <w:vAlign w:val="bottom"/>
          </w:tcPr>
          <w:p w:rsidR="00485CDA" w:rsidRDefault="00485CDA" w:rsidP="00AE3037">
            <w:pPr>
              <w:jc w:val="center"/>
            </w:pPr>
            <w:r>
              <w:t>138</w:t>
            </w:r>
          </w:p>
        </w:tc>
        <w:tc>
          <w:tcPr>
            <w:tcW w:w="982" w:type="dxa"/>
            <w:tcBorders>
              <w:top w:val="nil"/>
              <w:left w:val="nil"/>
              <w:bottom w:val="single" w:sz="4" w:space="0" w:color="auto"/>
              <w:right w:val="single" w:sz="4" w:space="0" w:color="auto"/>
            </w:tcBorders>
            <w:shd w:val="clear" w:color="auto" w:fill="auto"/>
            <w:vAlign w:val="bottom"/>
          </w:tcPr>
          <w:p w:rsidR="00485CDA" w:rsidRDefault="00485CDA" w:rsidP="00AE3037">
            <w:pPr>
              <w:jc w:val="center"/>
            </w:pPr>
            <w:r>
              <w:t>75</w:t>
            </w:r>
          </w:p>
        </w:tc>
        <w:tc>
          <w:tcPr>
            <w:tcW w:w="1043" w:type="dxa"/>
            <w:tcBorders>
              <w:top w:val="nil"/>
              <w:left w:val="nil"/>
              <w:bottom w:val="single" w:sz="4" w:space="0" w:color="auto"/>
              <w:right w:val="single" w:sz="4" w:space="0" w:color="auto"/>
            </w:tcBorders>
            <w:shd w:val="clear" w:color="auto" w:fill="auto"/>
            <w:vAlign w:val="bottom"/>
          </w:tcPr>
          <w:p w:rsidR="00485CDA" w:rsidRDefault="00485CDA" w:rsidP="00AE3037">
            <w:pPr>
              <w:jc w:val="center"/>
            </w:pPr>
            <w:r>
              <w:t>63</w:t>
            </w:r>
          </w:p>
        </w:tc>
        <w:tc>
          <w:tcPr>
            <w:tcW w:w="1310" w:type="dxa"/>
            <w:tcBorders>
              <w:top w:val="nil"/>
              <w:left w:val="nil"/>
              <w:bottom w:val="single" w:sz="4" w:space="0" w:color="auto"/>
              <w:right w:val="single" w:sz="12" w:space="0" w:color="auto"/>
            </w:tcBorders>
            <w:shd w:val="clear" w:color="auto" w:fill="auto"/>
            <w:vAlign w:val="bottom"/>
          </w:tcPr>
          <w:p w:rsidR="00485CDA" w:rsidRDefault="00485CDA" w:rsidP="00AE3037">
            <w:pPr>
              <w:jc w:val="center"/>
            </w:pPr>
            <w:r>
              <w:t>54%</w:t>
            </w:r>
          </w:p>
        </w:tc>
      </w:tr>
      <w:tr w:rsidR="00485CDA" w:rsidRPr="006B5DCD" w:rsidTr="00485CDA">
        <w:trPr>
          <w:trHeight w:val="233"/>
          <w:jc w:val="center"/>
        </w:trPr>
        <w:tc>
          <w:tcPr>
            <w:tcW w:w="3629" w:type="dxa"/>
            <w:tcBorders>
              <w:top w:val="single" w:sz="4" w:space="0" w:color="auto"/>
              <w:left w:val="single" w:sz="4" w:space="0" w:color="auto"/>
              <w:bottom w:val="single" w:sz="4" w:space="0" w:color="auto"/>
              <w:right w:val="single" w:sz="4" w:space="0" w:color="auto"/>
            </w:tcBorders>
            <w:shd w:val="clear" w:color="auto" w:fill="auto"/>
            <w:vAlign w:val="bottom"/>
          </w:tcPr>
          <w:p w:rsidR="00485CDA" w:rsidRPr="006B5DCD" w:rsidRDefault="00485CDA" w:rsidP="00AE3037">
            <w:r w:rsidRPr="006B5DCD">
              <w:t>Salesperson</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rsidR="00485CDA" w:rsidRPr="006B5DCD" w:rsidRDefault="00485CDA" w:rsidP="00AE3037">
            <w:pPr>
              <w:jc w:val="center"/>
            </w:pPr>
            <w:r>
              <w:t>81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rsidR="00485CDA" w:rsidRPr="006B5DCD" w:rsidRDefault="00485CDA" w:rsidP="00AE3037">
            <w:pPr>
              <w:jc w:val="center"/>
            </w:pPr>
            <w:r>
              <w:t>54</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rsidR="00485CDA" w:rsidRPr="006B5DCD" w:rsidRDefault="00485CDA" w:rsidP="00AE3037">
            <w:pPr>
              <w:jc w:val="center"/>
            </w:pPr>
            <w:r>
              <w:t>27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rsidR="00485CDA" w:rsidRPr="006B5DCD" w:rsidRDefault="00485CDA" w:rsidP="00AE3037">
            <w:pPr>
              <w:jc w:val="center"/>
            </w:pPr>
            <w:r>
              <w:t>67%</w:t>
            </w:r>
          </w:p>
        </w:tc>
      </w:tr>
      <w:tr w:rsidR="00485CDA" w:rsidRPr="006B5DCD" w:rsidTr="00485CDA">
        <w:trPr>
          <w:trHeight w:val="285"/>
          <w:jc w:val="center"/>
        </w:trPr>
        <w:tc>
          <w:tcPr>
            <w:tcW w:w="3629" w:type="dxa"/>
            <w:tcBorders>
              <w:top w:val="single" w:sz="4" w:space="0" w:color="auto"/>
              <w:left w:val="single" w:sz="4" w:space="0" w:color="auto"/>
              <w:bottom w:val="single" w:sz="4" w:space="0" w:color="auto"/>
              <w:right w:val="single" w:sz="4" w:space="0" w:color="auto"/>
            </w:tcBorders>
            <w:shd w:val="clear" w:color="auto" w:fill="auto"/>
            <w:vAlign w:val="bottom"/>
          </w:tcPr>
          <w:p w:rsidR="00485CDA" w:rsidRPr="00F00CE3" w:rsidRDefault="00485CDA" w:rsidP="00AE3037">
            <w:r w:rsidRPr="00F00CE3">
              <w:t>Salesperson Spanish</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rsidR="00485CDA" w:rsidRPr="00F00CE3" w:rsidRDefault="00485CDA" w:rsidP="00AE3037">
            <w:pPr>
              <w:jc w:val="center"/>
            </w:pPr>
            <w:r>
              <w:t>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rsidR="00485CDA" w:rsidRPr="00F00CE3" w:rsidRDefault="00485CDA" w:rsidP="00AE3037">
            <w:pPr>
              <w:jc w:val="center"/>
            </w:pPr>
            <w:r>
              <w:t>0</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rsidR="00485CDA" w:rsidRPr="00F00CE3" w:rsidRDefault="00485CDA" w:rsidP="00AE3037">
            <w:pPr>
              <w:jc w:val="center"/>
            </w:pPr>
            <w:r>
              <w:t>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rsidR="00485CDA" w:rsidRPr="00622FFF" w:rsidRDefault="00485CDA" w:rsidP="00AE3037">
            <w:pPr>
              <w:jc w:val="center"/>
            </w:pPr>
            <w:r>
              <w:t>0</w:t>
            </w:r>
          </w:p>
        </w:tc>
      </w:tr>
      <w:tr w:rsidR="00485CDA" w:rsidRPr="006B5DCD" w:rsidTr="00485CDA">
        <w:trPr>
          <w:trHeight w:val="285"/>
          <w:jc w:val="center"/>
        </w:trPr>
        <w:tc>
          <w:tcPr>
            <w:tcW w:w="3629" w:type="dxa"/>
            <w:tcBorders>
              <w:top w:val="single" w:sz="4" w:space="0" w:color="auto"/>
              <w:left w:val="single" w:sz="4" w:space="0" w:color="auto"/>
              <w:bottom w:val="single" w:sz="4" w:space="0" w:color="auto"/>
              <w:right w:val="single" w:sz="4" w:space="0" w:color="auto"/>
            </w:tcBorders>
            <w:shd w:val="clear" w:color="auto" w:fill="auto"/>
            <w:vAlign w:val="bottom"/>
          </w:tcPr>
          <w:p w:rsidR="00485CDA" w:rsidRPr="00B723D8" w:rsidRDefault="00485CDA" w:rsidP="00AE3037">
            <w:pPr>
              <w:rPr>
                <w:b/>
              </w:rPr>
            </w:pPr>
            <w:r w:rsidRPr="00B723D8">
              <w:rPr>
                <w:b/>
              </w:rPr>
              <w:t>TOTAL</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rsidR="00485CDA" w:rsidRPr="00B723D8" w:rsidRDefault="00485CDA" w:rsidP="00AE3037">
            <w:pPr>
              <w:jc w:val="center"/>
              <w:rPr>
                <w:b/>
              </w:rPr>
            </w:pPr>
            <w:r>
              <w:rPr>
                <w:b/>
              </w:rPr>
              <w:t>485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rsidR="00485CDA" w:rsidRPr="00B723D8" w:rsidRDefault="00485CDA" w:rsidP="00AE3037">
            <w:pPr>
              <w:jc w:val="center"/>
              <w:rPr>
                <w:b/>
              </w:rPr>
            </w:pPr>
            <w:r>
              <w:rPr>
                <w:b/>
              </w:rPr>
              <w:t>309</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rsidR="00485CDA" w:rsidRPr="00B723D8" w:rsidRDefault="00485CDA" w:rsidP="00AE3037">
            <w:pPr>
              <w:jc w:val="center"/>
              <w:rPr>
                <w:b/>
              </w:rPr>
            </w:pPr>
            <w:r>
              <w:rPr>
                <w:b/>
              </w:rPr>
              <w:t>176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rsidR="00485CDA" w:rsidRPr="00B723D8" w:rsidRDefault="00485CDA" w:rsidP="00AE3037">
            <w:pPr>
              <w:jc w:val="center"/>
              <w:rPr>
                <w:b/>
              </w:rPr>
            </w:pPr>
            <w:r>
              <w:rPr>
                <w:b/>
              </w:rPr>
              <w:t>64%</w:t>
            </w:r>
          </w:p>
        </w:tc>
      </w:tr>
    </w:tbl>
    <w:p w:rsidR="00485CDA" w:rsidRDefault="00485CDA" w:rsidP="00485CDA"/>
    <w:p w:rsidR="00485CDA" w:rsidRDefault="00485CDA" w:rsidP="00485CDA">
      <w:pPr>
        <w:ind w:left="720"/>
      </w:pPr>
    </w:p>
    <w:p w:rsidR="00485CDA" w:rsidRDefault="00485CDA" w:rsidP="00485CDA">
      <w:pPr>
        <w:ind w:left="720"/>
      </w:pPr>
      <w:r>
        <w:t xml:space="preserve">Mr. Finneran said the increase in the Salesperson’s tested may be due to the MHIC newsletter that went out informing contractors to get their salespeople licensed.  </w:t>
      </w:r>
    </w:p>
    <w:p w:rsidR="00485CDA" w:rsidRDefault="00485CDA" w:rsidP="00485CDA">
      <w:pPr>
        <w:ind w:left="720"/>
      </w:pPr>
    </w:p>
    <w:p w:rsidR="00485CDA" w:rsidRDefault="00485CDA" w:rsidP="00485CDA">
      <w:pPr>
        <w:ind w:left="720"/>
      </w:pPr>
      <w:r>
        <w:t>Mr. Finneran said that MHIC is in</w:t>
      </w:r>
      <w:r w:rsidR="00515F0D">
        <w:t xml:space="preserve"> the midst of the spring rush. </w:t>
      </w:r>
      <w:r>
        <w:t>MHIC is receiving numerous applications and an increase in testing that may continue until Memorial day before it start</w:t>
      </w:r>
      <w:r w:rsidR="00515F0D">
        <w:t xml:space="preserve">s to taper off for the summer. </w:t>
      </w:r>
      <w:r>
        <w:t xml:space="preserve">MHIC is trying to address the extra work load.  </w:t>
      </w:r>
    </w:p>
    <w:p w:rsidR="00485CDA" w:rsidRDefault="00485CDA" w:rsidP="00485CDA">
      <w:pPr>
        <w:ind w:left="720"/>
      </w:pPr>
    </w:p>
    <w:p w:rsidR="00485CDA" w:rsidRDefault="00485CDA" w:rsidP="00485CDA">
      <w:pPr>
        <w:ind w:left="720"/>
        <w:sectPr w:rsidR="00485CDA" w:rsidSect="00485CDA">
          <w:pgSz w:w="12240" w:h="15840"/>
          <w:pgMar w:top="1440" w:right="1440" w:bottom="1440" w:left="720" w:header="720" w:footer="720" w:gutter="0"/>
          <w:cols w:space="720"/>
          <w:titlePg/>
          <w:docGrid w:linePitch="360"/>
        </w:sectPr>
      </w:pPr>
      <w:r>
        <w:t xml:space="preserve">There were no questions about the PSI test results.  </w:t>
      </w:r>
    </w:p>
    <w:p w:rsidR="001B5E52" w:rsidRDefault="001B5E52" w:rsidP="001B5E52">
      <w:pPr>
        <w:ind w:left="720"/>
        <w:jc w:val="center"/>
        <w:rPr>
          <w:b/>
        </w:rPr>
      </w:pPr>
      <w:r>
        <w:rPr>
          <w:b/>
        </w:rPr>
        <w:lastRenderedPageBreak/>
        <w:t>Maryland Home Improvement Stats</w:t>
      </w:r>
    </w:p>
    <w:p w:rsidR="00485CDA" w:rsidRDefault="00485CDA" w:rsidP="00485CDA">
      <w:pPr>
        <w:ind w:left="2160" w:firstLine="720"/>
        <w:rPr>
          <w:b/>
        </w:rPr>
      </w:pPr>
    </w:p>
    <w:p w:rsidR="00485CDA" w:rsidRDefault="00485CDA" w:rsidP="00485CDA">
      <w:pPr>
        <w:ind w:left="2160" w:firstLine="720"/>
        <w:rPr>
          <w:b/>
        </w:rPr>
      </w:pPr>
    </w:p>
    <w:p w:rsidR="00485CDA" w:rsidRPr="00F620F9" w:rsidRDefault="00485CDA" w:rsidP="00485CDA">
      <w:pPr>
        <w:spacing w:line="276" w:lineRule="auto"/>
      </w:pPr>
    </w:p>
    <w:tbl>
      <w:tblPr>
        <w:tblpPr w:leftFromText="180" w:rightFromText="180" w:vertAnchor="text" w:tblpX="82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950"/>
      </w:tblGrid>
      <w:tr w:rsidR="00485CDA" w:rsidRPr="00AB3E72" w:rsidTr="00AE3037">
        <w:tc>
          <w:tcPr>
            <w:tcW w:w="8910" w:type="dxa"/>
            <w:gridSpan w:val="2"/>
            <w:shd w:val="clear" w:color="auto" w:fill="auto"/>
          </w:tcPr>
          <w:p w:rsidR="00485CDA" w:rsidRPr="00515E99" w:rsidRDefault="00485CDA" w:rsidP="00AE3037">
            <w:pPr>
              <w:widowControl w:val="0"/>
              <w:spacing w:line="276" w:lineRule="auto"/>
              <w:jc w:val="center"/>
              <w:rPr>
                <w:rFonts w:ascii="Bookman Old Style" w:hAnsi="Bookman Old Style"/>
                <w:b/>
                <w:color w:val="FF0000"/>
                <w:sz w:val="32"/>
              </w:rPr>
            </w:pPr>
            <w:r w:rsidRPr="00515E99">
              <w:rPr>
                <w:rFonts w:ascii="Bookman Old Style" w:hAnsi="Bookman Old Style"/>
                <w:b/>
                <w:color w:val="FF0000"/>
                <w:sz w:val="36"/>
              </w:rPr>
              <w:t xml:space="preserve">JANUARY 2021 </w:t>
            </w:r>
          </w:p>
        </w:tc>
      </w:tr>
      <w:tr w:rsidR="00485CDA" w:rsidRPr="00D11675" w:rsidTr="00AE3037">
        <w:trPr>
          <w:trHeight w:val="488"/>
        </w:trPr>
        <w:tc>
          <w:tcPr>
            <w:tcW w:w="3960" w:type="dxa"/>
            <w:shd w:val="clear" w:color="auto" w:fill="auto"/>
          </w:tcPr>
          <w:p w:rsidR="00485CDA" w:rsidRPr="00515E99" w:rsidRDefault="00485CDA" w:rsidP="00AE3037">
            <w:pPr>
              <w:widowControl w:val="0"/>
              <w:spacing w:line="276" w:lineRule="auto"/>
              <w:rPr>
                <w:rFonts w:ascii="Copperplate Gothic Bold" w:hAnsi="Copperplate Gothic Bold"/>
                <w:b/>
                <w:color w:val="FF0000"/>
              </w:rPr>
            </w:pPr>
            <w:r w:rsidRPr="00515E99">
              <w:rPr>
                <w:rFonts w:ascii="Copperplate Gothic Bold" w:hAnsi="Copperplate Gothic Bold"/>
                <w:b/>
                <w:color w:val="FF0000"/>
                <w:sz w:val="28"/>
              </w:rPr>
              <w:t>LICENSING ACTIVITY</w:t>
            </w:r>
          </w:p>
        </w:tc>
        <w:tc>
          <w:tcPr>
            <w:tcW w:w="4950" w:type="dxa"/>
            <w:shd w:val="clear" w:color="auto" w:fill="auto"/>
          </w:tcPr>
          <w:p w:rsidR="00485CDA" w:rsidRPr="00515E99" w:rsidRDefault="00485CDA" w:rsidP="00AE3037">
            <w:pPr>
              <w:widowControl w:val="0"/>
              <w:spacing w:line="276" w:lineRule="auto"/>
              <w:jc w:val="center"/>
              <w:rPr>
                <w:rFonts w:ascii="Copperplate Gothic Bold" w:hAnsi="Copperplate Gothic Bold"/>
                <w:b/>
                <w:color w:val="FF0000"/>
              </w:rPr>
            </w:pPr>
            <w:r w:rsidRPr="00515E99">
              <w:rPr>
                <w:rFonts w:ascii="Copperplate Gothic Bold" w:hAnsi="Copperplate Gothic Bold"/>
                <w:b/>
                <w:color w:val="FF0000"/>
              </w:rPr>
              <w:t xml:space="preserve"> </w:t>
            </w:r>
          </w:p>
        </w:tc>
      </w:tr>
      <w:tr w:rsidR="00485CDA" w:rsidRPr="000A69A9" w:rsidTr="00AE3037">
        <w:tc>
          <w:tcPr>
            <w:tcW w:w="3960" w:type="dxa"/>
            <w:shd w:val="clear" w:color="auto" w:fill="auto"/>
          </w:tcPr>
          <w:p w:rsidR="00485CDA" w:rsidRPr="00515E99" w:rsidRDefault="00485CDA" w:rsidP="00AE3037">
            <w:pPr>
              <w:widowControl w:val="0"/>
              <w:spacing w:line="360" w:lineRule="auto"/>
              <w:rPr>
                <w:b/>
              </w:rPr>
            </w:pPr>
            <w:r w:rsidRPr="00515E99">
              <w:rPr>
                <w:b/>
              </w:rPr>
              <w:t>Current Licenses Total</w:t>
            </w:r>
          </w:p>
        </w:tc>
        <w:tc>
          <w:tcPr>
            <w:tcW w:w="4950" w:type="dxa"/>
            <w:shd w:val="clear" w:color="auto" w:fill="auto"/>
          </w:tcPr>
          <w:p w:rsidR="00485CDA" w:rsidRPr="00515E99" w:rsidRDefault="00485CDA" w:rsidP="00AE3037">
            <w:pPr>
              <w:widowControl w:val="0"/>
              <w:spacing w:line="360" w:lineRule="auto"/>
              <w:jc w:val="center"/>
              <w:rPr>
                <w:rFonts w:ascii="Copperplate Gothic Bold" w:hAnsi="Copperplate Gothic Bold"/>
              </w:rPr>
            </w:pPr>
            <w:r w:rsidRPr="00515E99">
              <w:rPr>
                <w:rFonts w:ascii="Copperplate Gothic Bold" w:hAnsi="Copperplate Gothic Bold"/>
              </w:rPr>
              <w:t>35,883</w:t>
            </w:r>
          </w:p>
        </w:tc>
      </w:tr>
      <w:tr w:rsidR="00485CDA" w:rsidRPr="00F620F9" w:rsidTr="00AE3037">
        <w:tc>
          <w:tcPr>
            <w:tcW w:w="3960" w:type="dxa"/>
            <w:shd w:val="clear" w:color="auto" w:fill="auto"/>
          </w:tcPr>
          <w:p w:rsidR="00485CDA" w:rsidRPr="00515E99" w:rsidRDefault="00485CDA" w:rsidP="00AE3037">
            <w:pPr>
              <w:widowControl w:val="0"/>
              <w:spacing w:line="360" w:lineRule="auto"/>
              <w:rPr>
                <w:i/>
              </w:rPr>
            </w:pPr>
            <w:r w:rsidRPr="00515E99">
              <w:rPr>
                <w:i/>
              </w:rPr>
              <w:t xml:space="preserve">   Contractor/Salesperson</w:t>
            </w:r>
          </w:p>
        </w:tc>
        <w:tc>
          <w:tcPr>
            <w:tcW w:w="4950" w:type="dxa"/>
            <w:shd w:val="clear" w:color="auto" w:fill="auto"/>
          </w:tcPr>
          <w:p w:rsidR="00485CDA" w:rsidRPr="00515E99" w:rsidRDefault="00485CDA" w:rsidP="00AE3037">
            <w:pPr>
              <w:widowControl w:val="0"/>
              <w:spacing w:line="360" w:lineRule="auto"/>
              <w:jc w:val="center"/>
              <w:rPr>
                <w:rFonts w:ascii="Copperplate Gothic Bold" w:hAnsi="Copperplate Gothic Bold"/>
              </w:rPr>
            </w:pPr>
            <w:r w:rsidRPr="00515E99">
              <w:rPr>
                <w:rFonts w:ascii="Copperplate Gothic Bold" w:hAnsi="Copperplate Gothic Bold"/>
              </w:rPr>
              <w:t>18,729</w:t>
            </w:r>
          </w:p>
        </w:tc>
      </w:tr>
      <w:tr w:rsidR="00485CDA" w:rsidRPr="00F620F9" w:rsidTr="00AE3037">
        <w:tc>
          <w:tcPr>
            <w:tcW w:w="3960" w:type="dxa"/>
            <w:shd w:val="clear" w:color="auto" w:fill="auto"/>
          </w:tcPr>
          <w:p w:rsidR="00485CDA" w:rsidRPr="00515E99" w:rsidRDefault="00485CDA" w:rsidP="00AE3037">
            <w:pPr>
              <w:widowControl w:val="0"/>
              <w:spacing w:line="360" w:lineRule="auto"/>
              <w:rPr>
                <w:i/>
              </w:rPr>
            </w:pPr>
            <w:r w:rsidRPr="00515E99">
              <w:rPr>
                <w:i/>
              </w:rPr>
              <w:t xml:space="preserve">   Salesperson</w:t>
            </w:r>
          </w:p>
        </w:tc>
        <w:tc>
          <w:tcPr>
            <w:tcW w:w="4950" w:type="dxa"/>
            <w:shd w:val="clear" w:color="auto" w:fill="auto"/>
          </w:tcPr>
          <w:p w:rsidR="00485CDA" w:rsidRPr="00515E99" w:rsidRDefault="00485CDA" w:rsidP="00AE3037">
            <w:pPr>
              <w:widowControl w:val="0"/>
              <w:spacing w:line="360" w:lineRule="auto"/>
              <w:jc w:val="center"/>
              <w:rPr>
                <w:rFonts w:ascii="Copperplate Gothic Bold" w:hAnsi="Copperplate Gothic Bold"/>
              </w:rPr>
            </w:pPr>
            <w:r w:rsidRPr="00515E99">
              <w:rPr>
                <w:rFonts w:ascii="Copperplate Gothic Bold" w:hAnsi="Copperplate Gothic Bold"/>
              </w:rPr>
              <w:t>3,140</w:t>
            </w:r>
          </w:p>
        </w:tc>
      </w:tr>
      <w:tr w:rsidR="00485CDA" w:rsidRPr="00F620F9" w:rsidTr="00AE3037">
        <w:tc>
          <w:tcPr>
            <w:tcW w:w="3960" w:type="dxa"/>
            <w:shd w:val="clear" w:color="auto" w:fill="auto"/>
          </w:tcPr>
          <w:p w:rsidR="00485CDA" w:rsidRPr="00515E99" w:rsidRDefault="00485CDA" w:rsidP="00AE3037">
            <w:pPr>
              <w:widowControl w:val="0"/>
              <w:spacing w:line="360" w:lineRule="auto"/>
              <w:rPr>
                <w:i/>
              </w:rPr>
            </w:pPr>
            <w:r w:rsidRPr="00515E99">
              <w:rPr>
                <w:i/>
              </w:rPr>
              <w:t xml:space="preserve">   Contractor/Salesperson (Corp/Part) </w:t>
            </w:r>
          </w:p>
        </w:tc>
        <w:tc>
          <w:tcPr>
            <w:tcW w:w="4950" w:type="dxa"/>
            <w:shd w:val="clear" w:color="auto" w:fill="auto"/>
          </w:tcPr>
          <w:p w:rsidR="00485CDA" w:rsidRPr="00515E99" w:rsidRDefault="00485CDA" w:rsidP="00AE3037">
            <w:pPr>
              <w:widowControl w:val="0"/>
              <w:spacing w:line="360" w:lineRule="auto"/>
              <w:jc w:val="center"/>
              <w:rPr>
                <w:rFonts w:ascii="Copperplate Gothic Bold" w:hAnsi="Copperplate Gothic Bold"/>
              </w:rPr>
            </w:pPr>
            <w:r w:rsidRPr="00515E99">
              <w:rPr>
                <w:rFonts w:ascii="Copperplate Gothic Bold" w:hAnsi="Copperplate Gothic Bold"/>
              </w:rPr>
              <w:t>12,918</w:t>
            </w:r>
          </w:p>
        </w:tc>
      </w:tr>
      <w:tr w:rsidR="00485CDA" w:rsidRPr="000A69A9" w:rsidTr="00AE3037">
        <w:tc>
          <w:tcPr>
            <w:tcW w:w="3960" w:type="dxa"/>
            <w:shd w:val="clear" w:color="auto" w:fill="auto"/>
          </w:tcPr>
          <w:p w:rsidR="00485CDA" w:rsidRPr="00515E99" w:rsidRDefault="00485CDA" w:rsidP="00AE3037">
            <w:pPr>
              <w:widowControl w:val="0"/>
              <w:spacing w:line="360" w:lineRule="auto"/>
              <w:rPr>
                <w:i/>
              </w:rPr>
            </w:pPr>
            <w:r w:rsidRPr="00515E99">
              <w:rPr>
                <w:i/>
              </w:rPr>
              <w:t xml:space="preserve">   Applications Approved</w:t>
            </w:r>
          </w:p>
        </w:tc>
        <w:tc>
          <w:tcPr>
            <w:tcW w:w="4950" w:type="dxa"/>
            <w:shd w:val="clear" w:color="auto" w:fill="auto"/>
          </w:tcPr>
          <w:p w:rsidR="00485CDA" w:rsidRPr="00515E99" w:rsidRDefault="00485CDA" w:rsidP="00AE3037">
            <w:pPr>
              <w:widowControl w:val="0"/>
              <w:spacing w:line="360" w:lineRule="auto"/>
              <w:jc w:val="center"/>
              <w:rPr>
                <w:rFonts w:ascii="Copperplate Gothic Bold" w:hAnsi="Copperplate Gothic Bold"/>
              </w:rPr>
            </w:pPr>
            <w:r w:rsidRPr="00515E99">
              <w:rPr>
                <w:rFonts w:ascii="Copperplate Gothic Bold" w:hAnsi="Copperplate Gothic Bold"/>
              </w:rPr>
              <w:t>134</w:t>
            </w:r>
          </w:p>
        </w:tc>
      </w:tr>
      <w:tr w:rsidR="00485CDA" w:rsidRPr="000A69A9" w:rsidTr="00AE3037">
        <w:tc>
          <w:tcPr>
            <w:tcW w:w="3960" w:type="dxa"/>
            <w:shd w:val="clear" w:color="auto" w:fill="auto"/>
          </w:tcPr>
          <w:p w:rsidR="00485CDA" w:rsidRPr="00515E99" w:rsidRDefault="00485CDA" w:rsidP="00AE3037">
            <w:pPr>
              <w:widowControl w:val="0"/>
              <w:spacing w:line="276" w:lineRule="auto"/>
              <w:rPr>
                <w:i/>
              </w:rPr>
            </w:pPr>
          </w:p>
        </w:tc>
        <w:tc>
          <w:tcPr>
            <w:tcW w:w="4950" w:type="dxa"/>
            <w:shd w:val="clear" w:color="auto" w:fill="auto"/>
          </w:tcPr>
          <w:p w:rsidR="00485CDA" w:rsidRPr="00515E99" w:rsidRDefault="00485CDA" w:rsidP="00AE3037">
            <w:pPr>
              <w:widowControl w:val="0"/>
              <w:spacing w:line="276" w:lineRule="auto"/>
              <w:jc w:val="center"/>
              <w:rPr>
                <w:rFonts w:ascii="Copperplate Gothic Bold" w:hAnsi="Copperplate Gothic Bold"/>
              </w:rPr>
            </w:pPr>
          </w:p>
        </w:tc>
      </w:tr>
      <w:tr w:rsidR="00485CDA" w:rsidRPr="000A69A9" w:rsidTr="00AE3037">
        <w:tc>
          <w:tcPr>
            <w:tcW w:w="8910" w:type="dxa"/>
            <w:gridSpan w:val="2"/>
            <w:shd w:val="clear" w:color="auto" w:fill="auto"/>
          </w:tcPr>
          <w:p w:rsidR="00485CDA" w:rsidRPr="00515E99" w:rsidRDefault="00485CDA" w:rsidP="00AE3037">
            <w:pPr>
              <w:widowControl w:val="0"/>
              <w:spacing w:line="276" w:lineRule="auto"/>
              <w:rPr>
                <w:rFonts w:ascii="Copperplate Gothic Bold" w:hAnsi="Copperplate Gothic Bold"/>
                <w:b/>
              </w:rPr>
            </w:pPr>
            <w:r w:rsidRPr="00515E99">
              <w:rPr>
                <w:rFonts w:ascii="Copperplate Gothic Bold" w:hAnsi="Copperplate Gothic Bold"/>
                <w:b/>
                <w:color w:val="FF0000"/>
              </w:rPr>
              <w:t>COMPLAINTS RECEIVED</w:t>
            </w:r>
          </w:p>
        </w:tc>
      </w:tr>
      <w:tr w:rsidR="00485CDA" w:rsidRPr="00F620F9" w:rsidTr="00AE3037">
        <w:tc>
          <w:tcPr>
            <w:tcW w:w="3960" w:type="dxa"/>
            <w:shd w:val="clear" w:color="auto" w:fill="auto"/>
          </w:tcPr>
          <w:p w:rsidR="00485CDA" w:rsidRPr="00515E99" w:rsidRDefault="00485CDA" w:rsidP="00AE3037">
            <w:pPr>
              <w:widowControl w:val="0"/>
              <w:spacing w:line="360" w:lineRule="auto"/>
              <w:rPr>
                <w:b/>
              </w:rPr>
            </w:pPr>
            <w:r w:rsidRPr="00515E99">
              <w:rPr>
                <w:b/>
              </w:rPr>
              <w:t xml:space="preserve">Complaints Received </w:t>
            </w:r>
          </w:p>
        </w:tc>
        <w:tc>
          <w:tcPr>
            <w:tcW w:w="4950" w:type="dxa"/>
            <w:shd w:val="clear" w:color="auto" w:fill="auto"/>
          </w:tcPr>
          <w:p w:rsidR="00485CDA" w:rsidRPr="00515E99" w:rsidRDefault="00485CDA" w:rsidP="00AE3037">
            <w:pPr>
              <w:widowControl w:val="0"/>
              <w:spacing w:line="360" w:lineRule="auto"/>
              <w:jc w:val="center"/>
              <w:rPr>
                <w:rFonts w:ascii="Copperplate Gothic Bold" w:hAnsi="Copperplate Gothic Bold"/>
                <w:b/>
              </w:rPr>
            </w:pPr>
            <w:r w:rsidRPr="00515E99">
              <w:rPr>
                <w:rFonts w:ascii="Copperplate Gothic Bold" w:hAnsi="Copperplate Gothic Bold"/>
                <w:b/>
              </w:rPr>
              <w:t>108</w:t>
            </w:r>
          </w:p>
        </w:tc>
      </w:tr>
      <w:tr w:rsidR="00485CDA" w:rsidRPr="00F620F9" w:rsidTr="00AE3037">
        <w:tc>
          <w:tcPr>
            <w:tcW w:w="3960" w:type="dxa"/>
            <w:shd w:val="clear" w:color="auto" w:fill="auto"/>
          </w:tcPr>
          <w:p w:rsidR="00485CDA" w:rsidRPr="00515E99" w:rsidRDefault="00485CDA" w:rsidP="00AE3037">
            <w:pPr>
              <w:widowControl w:val="0"/>
              <w:spacing w:line="360" w:lineRule="auto"/>
              <w:rPr>
                <w:i/>
              </w:rPr>
            </w:pPr>
            <w:r w:rsidRPr="00515E99">
              <w:rPr>
                <w:i/>
              </w:rPr>
              <w:t xml:space="preserve">     Licensed</w:t>
            </w:r>
          </w:p>
        </w:tc>
        <w:tc>
          <w:tcPr>
            <w:tcW w:w="4950" w:type="dxa"/>
            <w:shd w:val="clear" w:color="auto" w:fill="auto"/>
          </w:tcPr>
          <w:p w:rsidR="00485CDA" w:rsidRPr="00515E99" w:rsidRDefault="00485CDA" w:rsidP="00AE3037">
            <w:pPr>
              <w:widowControl w:val="0"/>
              <w:spacing w:line="360" w:lineRule="auto"/>
              <w:jc w:val="center"/>
              <w:rPr>
                <w:rFonts w:ascii="Copperplate Gothic Bold" w:hAnsi="Copperplate Gothic Bold"/>
              </w:rPr>
            </w:pPr>
            <w:r w:rsidRPr="00515E99">
              <w:rPr>
                <w:rFonts w:ascii="Copperplate Gothic Bold" w:hAnsi="Copperplate Gothic Bold"/>
              </w:rPr>
              <w:t>74</w:t>
            </w:r>
          </w:p>
        </w:tc>
      </w:tr>
      <w:tr w:rsidR="00485CDA" w:rsidRPr="00F620F9" w:rsidTr="00AE3037">
        <w:tc>
          <w:tcPr>
            <w:tcW w:w="3960" w:type="dxa"/>
            <w:shd w:val="clear" w:color="auto" w:fill="auto"/>
          </w:tcPr>
          <w:p w:rsidR="00485CDA" w:rsidRPr="00515E99" w:rsidRDefault="00485CDA" w:rsidP="00AE3037">
            <w:pPr>
              <w:widowControl w:val="0"/>
              <w:spacing w:line="360" w:lineRule="auto"/>
              <w:rPr>
                <w:i/>
              </w:rPr>
            </w:pPr>
            <w:r w:rsidRPr="00515E99">
              <w:rPr>
                <w:i/>
              </w:rPr>
              <w:t xml:space="preserve">     Unlicensed</w:t>
            </w:r>
          </w:p>
        </w:tc>
        <w:tc>
          <w:tcPr>
            <w:tcW w:w="4950" w:type="dxa"/>
            <w:shd w:val="clear" w:color="auto" w:fill="auto"/>
          </w:tcPr>
          <w:p w:rsidR="00485CDA" w:rsidRPr="00515E99" w:rsidRDefault="00485CDA" w:rsidP="00AE3037">
            <w:pPr>
              <w:widowControl w:val="0"/>
              <w:spacing w:line="360" w:lineRule="auto"/>
              <w:jc w:val="center"/>
              <w:rPr>
                <w:rFonts w:ascii="Copperplate Gothic Bold" w:hAnsi="Copperplate Gothic Bold"/>
              </w:rPr>
            </w:pPr>
            <w:r w:rsidRPr="00515E99">
              <w:rPr>
                <w:rFonts w:ascii="Copperplate Gothic Bold" w:hAnsi="Copperplate Gothic Bold"/>
              </w:rPr>
              <w:t>34</w:t>
            </w:r>
          </w:p>
        </w:tc>
      </w:tr>
      <w:tr w:rsidR="00485CDA" w:rsidRPr="00F620F9" w:rsidTr="00AE3037">
        <w:trPr>
          <w:trHeight w:val="668"/>
        </w:trPr>
        <w:tc>
          <w:tcPr>
            <w:tcW w:w="3960" w:type="dxa"/>
            <w:shd w:val="clear" w:color="auto" w:fill="auto"/>
          </w:tcPr>
          <w:p w:rsidR="00485CDA" w:rsidRPr="00F620F9" w:rsidRDefault="00485CDA" w:rsidP="00AE3037">
            <w:pPr>
              <w:widowControl w:val="0"/>
              <w:spacing w:line="360" w:lineRule="auto"/>
            </w:pPr>
            <w:r w:rsidRPr="000A69A9">
              <w:t>Pending</w:t>
            </w:r>
            <w:r w:rsidRPr="00515E99">
              <w:rPr>
                <w:i/>
              </w:rPr>
              <w:t xml:space="preserve"> </w:t>
            </w:r>
            <w:r w:rsidRPr="00F620F9">
              <w:t>Show Cause Hearings</w:t>
            </w:r>
          </w:p>
        </w:tc>
        <w:tc>
          <w:tcPr>
            <w:tcW w:w="4950" w:type="dxa"/>
            <w:shd w:val="clear" w:color="auto" w:fill="auto"/>
          </w:tcPr>
          <w:p w:rsidR="00485CDA" w:rsidRPr="00515E99" w:rsidRDefault="00485CDA" w:rsidP="00AE3037">
            <w:pPr>
              <w:widowControl w:val="0"/>
              <w:spacing w:line="360" w:lineRule="auto"/>
              <w:jc w:val="center"/>
              <w:rPr>
                <w:rFonts w:ascii="Copperplate Gothic Bold" w:hAnsi="Copperplate Gothic Bold"/>
                <w:b/>
              </w:rPr>
            </w:pPr>
            <w:r w:rsidRPr="00515E99">
              <w:rPr>
                <w:rFonts w:ascii="Copperplate Gothic Bold" w:hAnsi="Copperplate Gothic Bold"/>
                <w:b/>
              </w:rPr>
              <w:t>26</w:t>
            </w:r>
          </w:p>
        </w:tc>
      </w:tr>
      <w:tr w:rsidR="00485CDA" w:rsidRPr="00F620F9" w:rsidTr="00AE3037">
        <w:tc>
          <w:tcPr>
            <w:tcW w:w="3960" w:type="dxa"/>
            <w:shd w:val="clear" w:color="auto" w:fill="auto"/>
          </w:tcPr>
          <w:p w:rsidR="00485CDA" w:rsidRPr="00F620F9" w:rsidRDefault="00485CDA" w:rsidP="00AE3037">
            <w:pPr>
              <w:widowControl w:val="0"/>
              <w:spacing w:line="360" w:lineRule="auto"/>
            </w:pPr>
            <w:r w:rsidRPr="00F620F9">
              <w:t>Waiting to be sent to OAH</w:t>
            </w:r>
          </w:p>
        </w:tc>
        <w:tc>
          <w:tcPr>
            <w:tcW w:w="4950" w:type="dxa"/>
            <w:shd w:val="clear" w:color="auto" w:fill="auto"/>
          </w:tcPr>
          <w:p w:rsidR="00485CDA" w:rsidRPr="00515E99" w:rsidRDefault="00485CDA" w:rsidP="00AE3037">
            <w:pPr>
              <w:widowControl w:val="0"/>
              <w:spacing w:line="360" w:lineRule="auto"/>
              <w:jc w:val="center"/>
              <w:rPr>
                <w:rFonts w:ascii="Copperplate Gothic Bold" w:hAnsi="Copperplate Gothic Bold"/>
                <w:b/>
              </w:rPr>
            </w:pPr>
            <w:r w:rsidRPr="00515E99">
              <w:rPr>
                <w:rFonts w:ascii="Copperplate Gothic Bold" w:hAnsi="Copperplate Gothic Bold"/>
                <w:b/>
              </w:rPr>
              <w:t>59</w:t>
            </w:r>
          </w:p>
        </w:tc>
      </w:tr>
      <w:tr w:rsidR="00485CDA" w:rsidRPr="00F620F9" w:rsidTr="00AE3037">
        <w:tc>
          <w:tcPr>
            <w:tcW w:w="3960" w:type="dxa"/>
            <w:shd w:val="clear" w:color="auto" w:fill="auto"/>
          </w:tcPr>
          <w:p w:rsidR="00485CDA" w:rsidRPr="00F620F9" w:rsidRDefault="00485CDA" w:rsidP="00AE3037">
            <w:pPr>
              <w:widowControl w:val="0"/>
              <w:spacing w:line="360" w:lineRule="auto"/>
            </w:pPr>
            <w:r w:rsidRPr="00F620F9">
              <w:t>Pending Hearing/Decision at OAH</w:t>
            </w:r>
          </w:p>
        </w:tc>
        <w:tc>
          <w:tcPr>
            <w:tcW w:w="4950" w:type="dxa"/>
            <w:shd w:val="clear" w:color="auto" w:fill="auto"/>
          </w:tcPr>
          <w:p w:rsidR="00485CDA" w:rsidRPr="00515E99" w:rsidRDefault="00485CDA" w:rsidP="00AE3037">
            <w:pPr>
              <w:widowControl w:val="0"/>
              <w:spacing w:line="360" w:lineRule="auto"/>
              <w:jc w:val="center"/>
              <w:rPr>
                <w:rFonts w:ascii="Copperplate Gothic Bold" w:hAnsi="Copperplate Gothic Bold"/>
                <w:b/>
              </w:rPr>
            </w:pPr>
            <w:r w:rsidRPr="00515E99">
              <w:rPr>
                <w:rFonts w:ascii="Copperplate Gothic Bold" w:hAnsi="Copperplate Gothic Bold"/>
                <w:b/>
              </w:rPr>
              <w:t>108</w:t>
            </w:r>
          </w:p>
        </w:tc>
      </w:tr>
      <w:tr w:rsidR="00485CDA" w:rsidRPr="00F620F9" w:rsidTr="00AE3037">
        <w:tc>
          <w:tcPr>
            <w:tcW w:w="3960" w:type="dxa"/>
            <w:shd w:val="clear" w:color="auto" w:fill="auto"/>
          </w:tcPr>
          <w:p w:rsidR="00485CDA" w:rsidRPr="00F620F9" w:rsidRDefault="00485CDA" w:rsidP="00AE3037">
            <w:pPr>
              <w:widowControl w:val="0"/>
              <w:spacing w:line="360" w:lineRule="auto"/>
            </w:pPr>
            <w:r>
              <w:t>Mediation</w:t>
            </w:r>
          </w:p>
        </w:tc>
        <w:tc>
          <w:tcPr>
            <w:tcW w:w="4950" w:type="dxa"/>
            <w:shd w:val="clear" w:color="auto" w:fill="auto"/>
          </w:tcPr>
          <w:p w:rsidR="00485CDA" w:rsidRPr="00515E99" w:rsidRDefault="00485CDA" w:rsidP="00AE3037">
            <w:pPr>
              <w:widowControl w:val="0"/>
              <w:spacing w:line="360" w:lineRule="auto"/>
              <w:jc w:val="center"/>
              <w:rPr>
                <w:rFonts w:ascii="Copperplate Gothic Bold" w:hAnsi="Copperplate Gothic Bold"/>
              </w:rPr>
            </w:pPr>
            <w:r w:rsidRPr="00515E99">
              <w:rPr>
                <w:rFonts w:ascii="Copperplate Gothic Bold" w:hAnsi="Copperplate Gothic Bold"/>
              </w:rPr>
              <w:t>32</w:t>
            </w:r>
          </w:p>
        </w:tc>
      </w:tr>
      <w:tr w:rsidR="00485CDA" w:rsidRPr="00F620F9" w:rsidTr="00AE3037">
        <w:tc>
          <w:tcPr>
            <w:tcW w:w="8910" w:type="dxa"/>
            <w:gridSpan w:val="2"/>
            <w:shd w:val="clear" w:color="auto" w:fill="auto"/>
          </w:tcPr>
          <w:p w:rsidR="00485CDA" w:rsidRPr="00515E99" w:rsidRDefault="00485CDA" w:rsidP="00AE3037">
            <w:pPr>
              <w:widowControl w:val="0"/>
              <w:spacing w:line="276" w:lineRule="auto"/>
              <w:jc w:val="center"/>
              <w:rPr>
                <w:rFonts w:ascii="Copperplate Gothic Bold" w:hAnsi="Copperplate Gothic Bold"/>
              </w:rPr>
            </w:pPr>
          </w:p>
        </w:tc>
      </w:tr>
      <w:tr w:rsidR="00485CDA" w:rsidRPr="00F620F9" w:rsidTr="00AE3037">
        <w:trPr>
          <w:trHeight w:val="290"/>
        </w:trPr>
        <w:tc>
          <w:tcPr>
            <w:tcW w:w="8910" w:type="dxa"/>
            <w:gridSpan w:val="2"/>
            <w:shd w:val="clear" w:color="auto" w:fill="auto"/>
          </w:tcPr>
          <w:p w:rsidR="00485CDA" w:rsidRPr="00515E99" w:rsidRDefault="00485CDA" w:rsidP="00AE3037">
            <w:pPr>
              <w:widowControl w:val="0"/>
              <w:spacing w:line="276" w:lineRule="auto"/>
              <w:rPr>
                <w:rFonts w:ascii="Copperplate Gothic Bold" w:hAnsi="Copperplate Gothic Bold"/>
                <w:b/>
              </w:rPr>
            </w:pPr>
            <w:r w:rsidRPr="00515E99">
              <w:rPr>
                <w:rFonts w:ascii="Copperplate Gothic Bold" w:hAnsi="Copperplate Gothic Bold"/>
                <w:b/>
                <w:color w:val="FF0000"/>
                <w:sz w:val="28"/>
              </w:rPr>
              <w:t>Claims</w:t>
            </w:r>
          </w:p>
        </w:tc>
      </w:tr>
      <w:tr w:rsidR="00485CDA" w:rsidRPr="00F620F9" w:rsidTr="00AE3037">
        <w:tc>
          <w:tcPr>
            <w:tcW w:w="3960" w:type="dxa"/>
            <w:shd w:val="clear" w:color="auto" w:fill="auto"/>
          </w:tcPr>
          <w:p w:rsidR="00485CDA" w:rsidRPr="00F620F9" w:rsidRDefault="00485CDA" w:rsidP="00AE3037">
            <w:pPr>
              <w:widowControl w:val="0"/>
              <w:spacing w:line="276" w:lineRule="auto"/>
            </w:pPr>
            <w:r>
              <w:t>Total Open Claims</w:t>
            </w:r>
          </w:p>
        </w:tc>
        <w:tc>
          <w:tcPr>
            <w:tcW w:w="4950" w:type="dxa"/>
            <w:shd w:val="clear" w:color="auto" w:fill="auto"/>
          </w:tcPr>
          <w:p w:rsidR="00485CDA" w:rsidRPr="00515E99" w:rsidRDefault="00485CDA" w:rsidP="00AE3037">
            <w:pPr>
              <w:widowControl w:val="0"/>
              <w:spacing w:line="276" w:lineRule="auto"/>
              <w:jc w:val="center"/>
              <w:rPr>
                <w:rFonts w:ascii="Copperplate Gothic Bold" w:hAnsi="Copperplate Gothic Bold"/>
                <w:b/>
              </w:rPr>
            </w:pPr>
            <w:r w:rsidRPr="00515E99">
              <w:rPr>
                <w:rFonts w:ascii="Copperplate Gothic Bold" w:hAnsi="Copperplate Gothic Bold"/>
                <w:b/>
              </w:rPr>
              <w:t>403</w:t>
            </w:r>
          </w:p>
        </w:tc>
      </w:tr>
      <w:tr w:rsidR="00485CDA" w:rsidRPr="00F620F9" w:rsidTr="00AE3037">
        <w:tc>
          <w:tcPr>
            <w:tcW w:w="3960" w:type="dxa"/>
            <w:shd w:val="clear" w:color="auto" w:fill="auto"/>
          </w:tcPr>
          <w:p w:rsidR="00485CDA" w:rsidRDefault="00485CDA" w:rsidP="00AE3037">
            <w:pPr>
              <w:widowControl w:val="0"/>
              <w:spacing w:line="276" w:lineRule="auto"/>
            </w:pPr>
            <w:r>
              <w:t>New Claims Received</w:t>
            </w:r>
          </w:p>
        </w:tc>
        <w:tc>
          <w:tcPr>
            <w:tcW w:w="4950" w:type="dxa"/>
            <w:shd w:val="clear" w:color="auto" w:fill="auto"/>
          </w:tcPr>
          <w:p w:rsidR="00485CDA" w:rsidRPr="00515E99" w:rsidRDefault="00485CDA" w:rsidP="00AE3037">
            <w:pPr>
              <w:widowControl w:val="0"/>
              <w:spacing w:line="276" w:lineRule="auto"/>
              <w:jc w:val="center"/>
              <w:rPr>
                <w:rFonts w:ascii="Copperplate Gothic Bold" w:hAnsi="Copperplate Gothic Bold"/>
                <w:b/>
              </w:rPr>
            </w:pPr>
            <w:r w:rsidRPr="00515E99">
              <w:rPr>
                <w:rFonts w:ascii="Copperplate Gothic Bold" w:hAnsi="Copperplate Gothic Bold"/>
                <w:b/>
              </w:rPr>
              <w:t>22</w:t>
            </w:r>
          </w:p>
        </w:tc>
      </w:tr>
    </w:tbl>
    <w:p w:rsidR="00485CDA" w:rsidRDefault="00485CDA" w:rsidP="00485CDA">
      <w:pPr>
        <w:spacing w:line="276" w:lineRule="auto"/>
      </w:pPr>
      <w:r>
        <w:br w:type="textWrapping" w:clear="all"/>
      </w:r>
    </w:p>
    <w:p w:rsidR="00485CDA" w:rsidRPr="00A0620C" w:rsidRDefault="00485CDA" w:rsidP="00485CDA">
      <w:pPr>
        <w:ind w:left="720"/>
      </w:pPr>
    </w:p>
    <w:p w:rsidR="00234FBE" w:rsidRDefault="00234FBE" w:rsidP="00234FBE">
      <w:pPr>
        <w:spacing w:after="160" w:line="259" w:lineRule="auto"/>
        <w:ind w:left="720" w:right="720"/>
        <w:rPr>
          <w:rFonts w:eastAsia="Calibri"/>
        </w:rPr>
      </w:pPr>
    </w:p>
    <w:p w:rsidR="00234FBE" w:rsidRDefault="00234FBE" w:rsidP="00234FBE">
      <w:pPr>
        <w:tabs>
          <w:tab w:val="left" w:pos="720"/>
        </w:tabs>
        <w:ind w:left="720"/>
        <w:outlineLvl w:val="0"/>
      </w:pPr>
    </w:p>
    <w:p w:rsidR="001B5E52" w:rsidRDefault="001B5E52" w:rsidP="00234FBE">
      <w:pPr>
        <w:tabs>
          <w:tab w:val="left" w:pos="720"/>
        </w:tabs>
        <w:ind w:left="720"/>
        <w:outlineLvl w:val="0"/>
      </w:pPr>
    </w:p>
    <w:p w:rsidR="001B5E52" w:rsidRDefault="001B5E52" w:rsidP="00234FBE">
      <w:pPr>
        <w:tabs>
          <w:tab w:val="left" w:pos="720"/>
        </w:tabs>
        <w:ind w:left="720"/>
        <w:outlineLvl w:val="0"/>
      </w:pPr>
    </w:p>
    <w:p w:rsidR="001B5E52" w:rsidRDefault="001B5E52" w:rsidP="00234FBE">
      <w:pPr>
        <w:tabs>
          <w:tab w:val="left" w:pos="720"/>
        </w:tabs>
        <w:ind w:left="720"/>
        <w:outlineLvl w:val="0"/>
      </w:pPr>
    </w:p>
    <w:p w:rsidR="001B5E52" w:rsidRDefault="001B5E52" w:rsidP="00234FBE">
      <w:pPr>
        <w:tabs>
          <w:tab w:val="left" w:pos="720"/>
        </w:tabs>
        <w:ind w:left="720"/>
        <w:outlineLvl w:val="0"/>
      </w:pPr>
    </w:p>
    <w:p w:rsidR="001B5E52" w:rsidRDefault="001B5E52" w:rsidP="00234FBE">
      <w:pPr>
        <w:tabs>
          <w:tab w:val="left" w:pos="720"/>
        </w:tabs>
        <w:ind w:left="720"/>
        <w:outlineLvl w:val="0"/>
      </w:pPr>
    </w:p>
    <w:p w:rsidR="001B5E52" w:rsidRDefault="001B5E52" w:rsidP="00234FBE">
      <w:pPr>
        <w:tabs>
          <w:tab w:val="left" w:pos="720"/>
        </w:tabs>
        <w:ind w:left="720"/>
        <w:outlineLvl w:val="0"/>
      </w:pPr>
    </w:p>
    <w:p w:rsidR="001B5E52" w:rsidRDefault="001B5E52" w:rsidP="00234FBE">
      <w:pPr>
        <w:tabs>
          <w:tab w:val="left" w:pos="720"/>
        </w:tabs>
        <w:ind w:left="720"/>
        <w:outlineLvl w:val="0"/>
      </w:pPr>
    </w:p>
    <w:tbl>
      <w:tblPr>
        <w:tblpPr w:leftFromText="180" w:rightFromText="180" w:vertAnchor="text" w:tblpX="82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950"/>
      </w:tblGrid>
      <w:tr w:rsidR="001B5E52" w:rsidRPr="00AB3E72" w:rsidTr="00AE3037">
        <w:tc>
          <w:tcPr>
            <w:tcW w:w="8910" w:type="dxa"/>
            <w:gridSpan w:val="2"/>
            <w:shd w:val="clear" w:color="auto" w:fill="auto"/>
          </w:tcPr>
          <w:p w:rsidR="001B5E52" w:rsidRPr="00515E99" w:rsidRDefault="001B5E52" w:rsidP="00AE3037">
            <w:pPr>
              <w:widowControl w:val="0"/>
              <w:spacing w:line="276" w:lineRule="auto"/>
              <w:jc w:val="center"/>
              <w:rPr>
                <w:rFonts w:ascii="Bookman Old Style" w:hAnsi="Bookman Old Style"/>
                <w:b/>
                <w:color w:val="FF0000"/>
                <w:sz w:val="32"/>
              </w:rPr>
            </w:pPr>
            <w:r w:rsidRPr="00515E99">
              <w:rPr>
                <w:rFonts w:ascii="Bookman Old Style" w:hAnsi="Bookman Old Style"/>
                <w:b/>
                <w:color w:val="FF0000"/>
                <w:sz w:val="36"/>
              </w:rPr>
              <w:t xml:space="preserve">FEBRUARY 2021 </w:t>
            </w:r>
          </w:p>
        </w:tc>
      </w:tr>
      <w:tr w:rsidR="001B5E52" w:rsidRPr="00D11675" w:rsidTr="00AE3037">
        <w:trPr>
          <w:trHeight w:val="488"/>
        </w:trPr>
        <w:tc>
          <w:tcPr>
            <w:tcW w:w="3960" w:type="dxa"/>
            <w:shd w:val="clear" w:color="auto" w:fill="auto"/>
          </w:tcPr>
          <w:p w:rsidR="001B5E52" w:rsidRPr="00515E99" w:rsidRDefault="001B5E52" w:rsidP="00AE3037">
            <w:pPr>
              <w:widowControl w:val="0"/>
              <w:spacing w:line="276" w:lineRule="auto"/>
              <w:rPr>
                <w:rFonts w:ascii="Copperplate Gothic Bold" w:hAnsi="Copperplate Gothic Bold"/>
                <w:b/>
                <w:color w:val="FF0000"/>
              </w:rPr>
            </w:pPr>
            <w:r w:rsidRPr="00515E99">
              <w:rPr>
                <w:rFonts w:ascii="Copperplate Gothic Bold" w:hAnsi="Copperplate Gothic Bold"/>
                <w:b/>
                <w:color w:val="FF0000"/>
                <w:sz w:val="28"/>
              </w:rPr>
              <w:t>LICENSING ACTIVITY</w:t>
            </w:r>
          </w:p>
        </w:tc>
        <w:tc>
          <w:tcPr>
            <w:tcW w:w="4950" w:type="dxa"/>
            <w:shd w:val="clear" w:color="auto" w:fill="auto"/>
          </w:tcPr>
          <w:p w:rsidR="001B5E52" w:rsidRPr="00515E99" w:rsidRDefault="001B5E52" w:rsidP="00AE3037">
            <w:pPr>
              <w:widowControl w:val="0"/>
              <w:spacing w:line="276" w:lineRule="auto"/>
              <w:jc w:val="center"/>
              <w:rPr>
                <w:rFonts w:ascii="Copperplate Gothic Bold" w:hAnsi="Copperplate Gothic Bold"/>
                <w:b/>
                <w:color w:val="FF0000"/>
              </w:rPr>
            </w:pPr>
            <w:r w:rsidRPr="00515E99">
              <w:rPr>
                <w:rFonts w:ascii="Copperplate Gothic Bold" w:hAnsi="Copperplate Gothic Bold"/>
                <w:b/>
                <w:color w:val="FF0000"/>
              </w:rPr>
              <w:t xml:space="preserve"> </w:t>
            </w:r>
          </w:p>
        </w:tc>
      </w:tr>
      <w:tr w:rsidR="001B5E52" w:rsidRPr="000A69A9" w:rsidTr="00AE3037">
        <w:tc>
          <w:tcPr>
            <w:tcW w:w="3960" w:type="dxa"/>
            <w:shd w:val="clear" w:color="auto" w:fill="auto"/>
          </w:tcPr>
          <w:p w:rsidR="001B5E52" w:rsidRPr="00515E99" w:rsidRDefault="001B5E52" w:rsidP="00AE3037">
            <w:pPr>
              <w:widowControl w:val="0"/>
              <w:spacing w:line="360" w:lineRule="auto"/>
              <w:rPr>
                <w:b/>
              </w:rPr>
            </w:pPr>
            <w:r w:rsidRPr="00515E99">
              <w:rPr>
                <w:b/>
              </w:rPr>
              <w:t>Current Licenses Total</w:t>
            </w:r>
          </w:p>
        </w:tc>
        <w:tc>
          <w:tcPr>
            <w:tcW w:w="4950" w:type="dxa"/>
            <w:shd w:val="clear" w:color="auto" w:fill="auto"/>
          </w:tcPr>
          <w:p w:rsidR="001B5E52" w:rsidRPr="00515E99" w:rsidRDefault="001B5E52" w:rsidP="00AE3037">
            <w:pPr>
              <w:widowControl w:val="0"/>
              <w:spacing w:line="360" w:lineRule="auto"/>
              <w:jc w:val="center"/>
              <w:rPr>
                <w:rFonts w:ascii="Copperplate Gothic Bold" w:hAnsi="Copperplate Gothic Bold"/>
              </w:rPr>
            </w:pPr>
            <w:r w:rsidRPr="00515E99">
              <w:rPr>
                <w:rFonts w:ascii="Copperplate Gothic Bold" w:hAnsi="Copperplate Gothic Bold"/>
              </w:rPr>
              <w:t>36,141</w:t>
            </w:r>
          </w:p>
        </w:tc>
      </w:tr>
      <w:tr w:rsidR="001B5E52" w:rsidRPr="00F620F9" w:rsidTr="00AE3037">
        <w:tc>
          <w:tcPr>
            <w:tcW w:w="3960" w:type="dxa"/>
            <w:shd w:val="clear" w:color="auto" w:fill="auto"/>
          </w:tcPr>
          <w:p w:rsidR="001B5E52" w:rsidRPr="00515E99" w:rsidRDefault="001B5E52" w:rsidP="00AE3037">
            <w:pPr>
              <w:widowControl w:val="0"/>
              <w:spacing w:line="360" w:lineRule="auto"/>
              <w:rPr>
                <w:i/>
              </w:rPr>
            </w:pPr>
            <w:r w:rsidRPr="00515E99">
              <w:rPr>
                <w:i/>
              </w:rPr>
              <w:t xml:space="preserve">   Contractor/Salesperson</w:t>
            </w:r>
          </w:p>
        </w:tc>
        <w:tc>
          <w:tcPr>
            <w:tcW w:w="4950" w:type="dxa"/>
            <w:shd w:val="clear" w:color="auto" w:fill="auto"/>
          </w:tcPr>
          <w:p w:rsidR="001B5E52" w:rsidRPr="00515E99" w:rsidRDefault="001B5E52" w:rsidP="00AE3037">
            <w:pPr>
              <w:widowControl w:val="0"/>
              <w:spacing w:line="360" w:lineRule="auto"/>
              <w:jc w:val="center"/>
              <w:rPr>
                <w:rFonts w:ascii="Copperplate Gothic Bold" w:hAnsi="Copperplate Gothic Bold"/>
              </w:rPr>
            </w:pPr>
            <w:r w:rsidRPr="00515E99">
              <w:rPr>
                <w:rFonts w:ascii="Copperplate Gothic Bold" w:hAnsi="Copperplate Gothic Bold"/>
              </w:rPr>
              <w:t>18,852</w:t>
            </w:r>
          </w:p>
        </w:tc>
      </w:tr>
      <w:tr w:rsidR="001B5E52" w:rsidRPr="00F620F9" w:rsidTr="00AE3037">
        <w:tc>
          <w:tcPr>
            <w:tcW w:w="3960" w:type="dxa"/>
            <w:shd w:val="clear" w:color="auto" w:fill="auto"/>
          </w:tcPr>
          <w:p w:rsidR="001B5E52" w:rsidRPr="00515E99" w:rsidRDefault="001B5E52" w:rsidP="00AE3037">
            <w:pPr>
              <w:widowControl w:val="0"/>
              <w:spacing w:line="360" w:lineRule="auto"/>
              <w:rPr>
                <w:i/>
              </w:rPr>
            </w:pPr>
            <w:r w:rsidRPr="00515E99">
              <w:rPr>
                <w:i/>
              </w:rPr>
              <w:t xml:space="preserve">   Salesperson</w:t>
            </w:r>
          </w:p>
        </w:tc>
        <w:tc>
          <w:tcPr>
            <w:tcW w:w="4950" w:type="dxa"/>
            <w:shd w:val="clear" w:color="auto" w:fill="auto"/>
          </w:tcPr>
          <w:p w:rsidR="001B5E52" w:rsidRPr="00515E99" w:rsidRDefault="001B5E52" w:rsidP="00AE3037">
            <w:pPr>
              <w:widowControl w:val="0"/>
              <w:spacing w:line="360" w:lineRule="auto"/>
              <w:jc w:val="center"/>
              <w:rPr>
                <w:rFonts w:ascii="Copperplate Gothic Bold" w:hAnsi="Copperplate Gothic Bold"/>
              </w:rPr>
            </w:pPr>
            <w:r w:rsidRPr="00515E99">
              <w:rPr>
                <w:rFonts w:ascii="Copperplate Gothic Bold" w:hAnsi="Copperplate Gothic Bold"/>
              </w:rPr>
              <w:t>3,161</w:t>
            </w:r>
          </w:p>
        </w:tc>
      </w:tr>
      <w:tr w:rsidR="001B5E52" w:rsidRPr="00F620F9" w:rsidTr="00AE3037">
        <w:tc>
          <w:tcPr>
            <w:tcW w:w="3960" w:type="dxa"/>
            <w:shd w:val="clear" w:color="auto" w:fill="auto"/>
          </w:tcPr>
          <w:p w:rsidR="001B5E52" w:rsidRPr="00515E99" w:rsidRDefault="001B5E52" w:rsidP="00AE3037">
            <w:pPr>
              <w:widowControl w:val="0"/>
              <w:spacing w:line="360" w:lineRule="auto"/>
              <w:rPr>
                <w:i/>
              </w:rPr>
            </w:pPr>
            <w:r w:rsidRPr="00515E99">
              <w:rPr>
                <w:i/>
              </w:rPr>
              <w:t xml:space="preserve">   Contractor/Salesperson (Corp/Part) </w:t>
            </w:r>
          </w:p>
        </w:tc>
        <w:tc>
          <w:tcPr>
            <w:tcW w:w="4950" w:type="dxa"/>
            <w:shd w:val="clear" w:color="auto" w:fill="auto"/>
          </w:tcPr>
          <w:p w:rsidR="001B5E52" w:rsidRPr="00515E99" w:rsidRDefault="001B5E52" w:rsidP="00AE3037">
            <w:pPr>
              <w:widowControl w:val="0"/>
              <w:spacing w:line="360" w:lineRule="auto"/>
              <w:jc w:val="center"/>
              <w:rPr>
                <w:rFonts w:ascii="Copperplate Gothic Bold" w:hAnsi="Copperplate Gothic Bold"/>
              </w:rPr>
            </w:pPr>
            <w:r w:rsidRPr="00515E99">
              <w:rPr>
                <w:rFonts w:ascii="Copperplate Gothic Bold" w:hAnsi="Copperplate Gothic Bold"/>
              </w:rPr>
              <w:t>13,028</w:t>
            </w:r>
          </w:p>
        </w:tc>
      </w:tr>
      <w:tr w:rsidR="001B5E52" w:rsidRPr="000A69A9" w:rsidTr="00AE3037">
        <w:tc>
          <w:tcPr>
            <w:tcW w:w="3960" w:type="dxa"/>
            <w:shd w:val="clear" w:color="auto" w:fill="auto"/>
          </w:tcPr>
          <w:p w:rsidR="001B5E52" w:rsidRPr="00515E99" w:rsidRDefault="001B5E52" w:rsidP="00AE3037">
            <w:pPr>
              <w:widowControl w:val="0"/>
              <w:spacing w:line="360" w:lineRule="auto"/>
              <w:rPr>
                <w:i/>
              </w:rPr>
            </w:pPr>
            <w:r w:rsidRPr="00515E99">
              <w:rPr>
                <w:i/>
              </w:rPr>
              <w:t xml:space="preserve">   Applications Approved</w:t>
            </w:r>
          </w:p>
        </w:tc>
        <w:tc>
          <w:tcPr>
            <w:tcW w:w="4950" w:type="dxa"/>
            <w:shd w:val="clear" w:color="auto" w:fill="auto"/>
          </w:tcPr>
          <w:p w:rsidR="001B5E52" w:rsidRPr="00515E99" w:rsidRDefault="001B5E52" w:rsidP="00AE3037">
            <w:pPr>
              <w:widowControl w:val="0"/>
              <w:spacing w:line="360" w:lineRule="auto"/>
              <w:jc w:val="center"/>
              <w:rPr>
                <w:rFonts w:ascii="Copperplate Gothic Bold" w:hAnsi="Copperplate Gothic Bold"/>
              </w:rPr>
            </w:pPr>
            <w:r w:rsidRPr="00515E99">
              <w:rPr>
                <w:rFonts w:ascii="Copperplate Gothic Bold" w:hAnsi="Copperplate Gothic Bold"/>
              </w:rPr>
              <w:t>133</w:t>
            </w:r>
          </w:p>
        </w:tc>
      </w:tr>
      <w:tr w:rsidR="001B5E52" w:rsidRPr="000A69A9" w:rsidTr="00AE3037">
        <w:tc>
          <w:tcPr>
            <w:tcW w:w="3960" w:type="dxa"/>
            <w:shd w:val="clear" w:color="auto" w:fill="auto"/>
          </w:tcPr>
          <w:p w:rsidR="001B5E52" w:rsidRPr="00515E99" w:rsidRDefault="001B5E52" w:rsidP="00AE3037">
            <w:pPr>
              <w:widowControl w:val="0"/>
              <w:spacing w:line="276" w:lineRule="auto"/>
              <w:rPr>
                <w:i/>
              </w:rPr>
            </w:pPr>
          </w:p>
        </w:tc>
        <w:tc>
          <w:tcPr>
            <w:tcW w:w="4950" w:type="dxa"/>
            <w:shd w:val="clear" w:color="auto" w:fill="auto"/>
          </w:tcPr>
          <w:p w:rsidR="001B5E52" w:rsidRPr="00515E99" w:rsidRDefault="001B5E52" w:rsidP="00AE3037">
            <w:pPr>
              <w:widowControl w:val="0"/>
              <w:spacing w:line="276" w:lineRule="auto"/>
              <w:jc w:val="center"/>
              <w:rPr>
                <w:rFonts w:ascii="Copperplate Gothic Bold" w:hAnsi="Copperplate Gothic Bold"/>
              </w:rPr>
            </w:pPr>
          </w:p>
        </w:tc>
      </w:tr>
      <w:tr w:rsidR="001B5E52" w:rsidRPr="000A69A9" w:rsidTr="00AE3037">
        <w:tc>
          <w:tcPr>
            <w:tcW w:w="8910" w:type="dxa"/>
            <w:gridSpan w:val="2"/>
            <w:shd w:val="clear" w:color="auto" w:fill="auto"/>
          </w:tcPr>
          <w:p w:rsidR="001B5E52" w:rsidRPr="00515E99" w:rsidRDefault="001B5E52" w:rsidP="00AE3037">
            <w:pPr>
              <w:widowControl w:val="0"/>
              <w:spacing w:line="276" w:lineRule="auto"/>
              <w:rPr>
                <w:rFonts w:ascii="Copperplate Gothic Bold" w:hAnsi="Copperplate Gothic Bold"/>
                <w:b/>
              </w:rPr>
            </w:pPr>
            <w:r w:rsidRPr="00515E99">
              <w:rPr>
                <w:rFonts w:ascii="Copperplate Gothic Bold" w:hAnsi="Copperplate Gothic Bold"/>
                <w:b/>
                <w:color w:val="FF0000"/>
              </w:rPr>
              <w:t>COMPLAINTS RECEIVED</w:t>
            </w:r>
          </w:p>
        </w:tc>
      </w:tr>
      <w:tr w:rsidR="001B5E52" w:rsidRPr="00F620F9" w:rsidTr="00AE3037">
        <w:tc>
          <w:tcPr>
            <w:tcW w:w="3960" w:type="dxa"/>
            <w:shd w:val="clear" w:color="auto" w:fill="auto"/>
          </w:tcPr>
          <w:p w:rsidR="001B5E52" w:rsidRPr="00515E99" w:rsidRDefault="001B5E52" w:rsidP="00AE3037">
            <w:pPr>
              <w:widowControl w:val="0"/>
              <w:spacing w:line="360" w:lineRule="auto"/>
              <w:rPr>
                <w:b/>
              </w:rPr>
            </w:pPr>
            <w:r w:rsidRPr="00515E99">
              <w:rPr>
                <w:b/>
              </w:rPr>
              <w:t xml:space="preserve">Complaints Received </w:t>
            </w:r>
          </w:p>
        </w:tc>
        <w:tc>
          <w:tcPr>
            <w:tcW w:w="4950" w:type="dxa"/>
            <w:shd w:val="clear" w:color="auto" w:fill="auto"/>
          </w:tcPr>
          <w:p w:rsidR="001B5E52" w:rsidRPr="00515E99" w:rsidRDefault="001B5E52" w:rsidP="00AE3037">
            <w:pPr>
              <w:widowControl w:val="0"/>
              <w:spacing w:line="360" w:lineRule="auto"/>
              <w:jc w:val="center"/>
              <w:rPr>
                <w:rFonts w:ascii="Copperplate Gothic Bold" w:hAnsi="Copperplate Gothic Bold"/>
                <w:b/>
              </w:rPr>
            </w:pPr>
            <w:r>
              <w:rPr>
                <w:rFonts w:ascii="Copperplate Gothic Bold" w:hAnsi="Copperplate Gothic Bold"/>
                <w:b/>
              </w:rPr>
              <w:t>127</w:t>
            </w:r>
          </w:p>
        </w:tc>
      </w:tr>
      <w:tr w:rsidR="001B5E52" w:rsidRPr="00F620F9" w:rsidTr="00AE3037">
        <w:tc>
          <w:tcPr>
            <w:tcW w:w="3960" w:type="dxa"/>
            <w:shd w:val="clear" w:color="auto" w:fill="auto"/>
          </w:tcPr>
          <w:p w:rsidR="001B5E52" w:rsidRPr="00515E99" w:rsidRDefault="001B5E52" w:rsidP="00AE3037">
            <w:pPr>
              <w:widowControl w:val="0"/>
              <w:spacing w:line="360" w:lineRule="auto"/>
              <w:rPr>
                <w:i/>
              </w:rPr>
            </w:pPr>
            <w:r w:rsidRPr="00515E99">
              <w:rPr>
                <w:i/>
              </w:rPr>
              <w:t xml:space="preserve">     Licensed</w:t>
            </w:r>
          </w:p>
        </w:tc>
        <w:tc>
          <w:tcPr>
            <w:tcW w:w="4950" w:type="dxa"/>
            <w:shd w:val="clear" w:color="auto" w:fill="auto"/>
          </w:tcPr>
          <w:p w:rsidR="001B5E52" w:rsidRPr="00515E99" w:rsidRDefault="001B5E52" w:rsidP="00AE3037">
            <w:pPr>
              <w:widowControl w:val="0"/>
              <w:spacing w:line="360" w:lineRule="auto"/>
              <w:jc w:val="center"/>
              <w:rPr>
                <w:rFonts w:ascii="Copperplate Gothic Bold" w:hAnsi="Copperplate Gothic Bold"/>
              </w:rPr>
            </w:pPr>
            <w:r>
              <w:rPr>
                <w:rFonts w:ascii="Copperplate Gothic Bold" w:hAnsi="Copperplate Gothic Bold"/>
              </w:rPr>
              <w:t>92</w:t>
            </w:r>
          </w:p>
        </w:tc>
      </w:tr>
      <w:tr w:rsidR="001B5E52" w:rsidRPr="00F620F9" w:rsidTr="00AE3037">
        <w:tc>
          <w:tcPr>
            <w:tcW w:w="3960" w:type="dxa"/>
            <w:shd w:val="clear" w:color="auto" w:fill="auto"/>
          </w:tcPr>
          <w:p w:rsidR="001B5E52" w:rsidRPr="00515E99" w:rsidRDefault="001B5E52" w:rsidP="00AE3037">
            <w:pPr>
              <w:widowControl w:val="0"/>
              <w:spacing w:line="360" w:lineRule="auto"/>
              <w:rPr>
                <w:i/>
              </w:rPr>
            </w:pPr>
            <w:r w:rsidRPr="00515E99">
              <w:rPr>
                <w:i/>
              </w:rPr>
              <w:t xml:space="preserve">     Unlicensed</w:t>
            </w:r>
          </w:p>
        </w:tc>
        <w:tc>
          <w:tcPr>
            <w:tcW w:w="4950" w:type="dxa"/>
            <w:shd w:val="clear" w:color="auto" w:fill="auto"/>
          </w:tcPr>
          <w:p w:rsidR="001B5E52" w:rsidRPr="00515E99" w:rsidRDefault="001B5E52" w:rsidP="00AE3037">
            <w:pPr>
              <w:widowControl w:val="0"/>
              <w:spacing w:line="360" w:lineRule="auto"/>
              <w:jc w:val="center"/>
              <w:rPr>
                <w:rFonts w:ascii="Copperplate Gothic Bold" w:hAnsi="Copperplate Gothic Bold"/>
              </w:rPr>
            </w:pPr>
            <w:r w:rsidRPr="00515E99">
              <w:rPr>
                <w:rFonts w:ascii="Copperplate Gothic Bold" w:hAnsi="Copperplate Gothic Bold"/>
              </w:rPr>
              <w:t>35</w:t>
            </w:r>
          </w:p>
        </w:tc>
      </w:tr>
      <w:tr w:rsidR="001B5E52" w:rsidRPr="00F620F9" w:rsidTr="00AE3037">
        <w:trPr>
          <w:trHeight w:val="668"/>
        </w:trPr>
        <w:tc>
          <w:tcPr>
            <w:tcW w:w="3960" w:type="dxa"/>
            <w:shd w:val="clear" w:color="auto" w:fill="auto"/>
          </w:tcPr>
          <w:p w:rsidR="001B5E52" w:rsidRPr="00F620F9" w:rsidRDefault="001B5E52" w:rsidP="00AE3037">
            <w:pPr>
              <w:widowControl w:val="0"/>
              <w:spacing w:line="360" w:lineRule="auto"/>
            </w:pPr>
            <w:r w:rsidRPr="000A69A9">
              <w:t>Pending</w:t>
            </w:r>
            <w:r w:rsidRPr="00515E99">
              <w:rPr>
                <w:i/>
              </w:rPr>
              <w:t xml:space="preserve"> </w:t>
            </w:r>
            <w:r w:rsidRPr="00F620F9">
              <w:t>Show Cause Hearings</w:t>
            </w:r>
          </w:p>
        </w:tc>
        <w:tc>
          <w:tcPr>
            <w:tcW w:w="4950" w:type="dxa"/>
            <w:shd w:val="clear" w:color="auto" w:fill="auto"/>
          </w:tcPr>
          <w:p w:rsidR="001B5E52" w:rsidRPr="00515E99" w:rsidRDefault="001B5E52" w:rsidP="00AE3037">
            <w:pPr>
              <w:widowControl w:val="0"/>
              <w:spacing w:line="360" w:lineRule="auto"/>
              <w:jc w:val="center"/>
              <w:rPr>
                <w:rFonts w:ascii="Copperplate Gothic Bold" w:hAnsi="Copperplate Gothic Bold"/>
                <w:b/>
              </w:rPr>
            </w:pPr>
            <w:r w:rsidRPr="00515E99">
              <w:rPr>
                <w:rFonts w:ascii="Copperplate Gothic Bold" w:hAnsi="Copperplate Gothic Bold"/>
                <w:b/>
              </w:rPr>
              <w:t>24</w:t>
            </w:r>
          </w:p>
        </w:tc>
      </w:tr>
      <w:tr w:rsidR="001B5E52" w:rsidRPr="00F620F9" w:rsidTr="00AE3037">
        <w:tc>
          <w:tcPr>
            <w:tcW w:w="3960" w:type="dxa"/>
            <w:shd w:val="clear" w:color="auto" w:fill="auto"/>
          </w:tcPr>
          <w:p w:rsidR="001B5E52" w:rsidRPr="00F620F9" w:rsidRDefault="001B5E52" w:rsidP="00AE3037">
            <w:pPr>
              <w:widowControl w:val="0"/>
              <w:spacing w:line="360" w:lineRule="auto"/>
            </w:pPr>
            <w:r w:rsidRPr="00F620F9">
              <w:t>Waiting to be sent to OAH</w:t>
            </w:r>
          </w:p>
        </w:tc>
        <w:tc>
          <w:tcPr>
            <w:tcW w:w="4950" w:type="dxa"/>
            <w:shd w:val="clear" w:color="auto" w:fill="auto"/>
          </w:tcPr>
          <w:p w:rsidR="001B5E52" w:rsidRPr="00515E99" w:rsidRDefault="001B5E52" w:rsidP="00AE3037">
            <w:pPr>
              <w:widowControl w:val="0"/>
              <w:spacing w:line="360" w:lineRule="auto"/>
              <w:jc w:val="center"/>
              <w:rPr>
                <w:rFonts w:ascii="Copperplate Gothic Bold" w:hAnsi="Copperplate Gothic Bold"/>
                <w:b/>
              </w:rPr>
            </w:pPr>
            <w:r w:rsidRPr="00515E99">
              <w:rPr>
                <w:rFonts w:ascii="Copperplate Gothic Bold" w:hAnsi="Copperplate Gothic Bold"/>
                <w:b/>
              </w:rPr>
              <w:t>80</w:t>
            </w:r>
          </w:p>
        </w:tc>
      </w:tr>
      <w:tr w:rsidR="001B5E52" w:rsidRPr="00F620F9" w:rsidTr="00AE3037">
        <w:tc>
          <w:tcPr>
            <w:tcW w:w="3960" w:type="dxa"/>
            <w:shd w:val="clear" w:color="auto" w:fill="auto"/>
          </w:tcPr>
          <w:p w:rsidR="001B5E52" w:rsidRPr="00F620F9" w:rsidRDefault="001B5E52" w:rsidP="00AE3037">
            <w:pPr>
              <w:widowControl w:val="0"/>
              <w:spacing w:line="360" w:lineRule="auto"/>
            </w:pPr>
            <w:r w:rsidRPr="00F620F9">
              <w:t>Pending Hearing/Decision at OAH</w:t>
            </w:r>
          </w:p>
        </w:tc>
        <w:tc>
          <w:tcPr>
            <w:tcW w:w="4950" w:type="dxa"/>
            <w:shd w:val="clear" w:color="auto" w:fill="auto"/>
          </w:tcPr>
          <w:p w:rsidR="001B5E52" w:rsidRPr="00515E99" w:rsidRDefault="001B5E52" w:rsidP="00AE3037">
            <w:pPr>
              <w:widowControl w:val="0"/>
              <w:spacing w:line="360" w:lineRule="auto"/>
              <w:jc w:val="center"/>
              <w:rPr>
                <w:rFonts w:ascii="Copperplate Gothic Bold" w:hAnsi="Copperplate Gothic Bold"/>
                <w:b/>
              </w:rPr>
            </w:pPr>
            <w:r w:rsidRPr="00515E99">
              <w:rPr>
                <w:rFonts w:ascii="Copperplate Gothic Bold" w:hAnsi="Copperplate Gothic Bold"/>
                <w:b/>
              </w:rPr>
              <w:t>153</w:t>
            </w:r>
          </w:p>
        </w:tc>
      </w:tr>
      <w:tr w:rsidR="001B5E52" w:rsidRPr="00F620F9" w:rsidTr="00AE3037">
        <w:tc>
          <w:tcPr>
            <w:tcW w:w="3960" w:type="dxa"/>
            <w:shd w:val="clear" w:color="auto" w:fill="auto"/>
          </w:tcPr>
          <w:p w:rsidR="001B5E52" w:rsidRPr="00F620F9" w:rsidRDefault="001B5E52" w:rsidP="00AE3037">
            <w:pPr>
              <w:widowControl w:val="0"/>
              <w:spacing w:line="360" w:lineRule="auto"/>
            </w:pPr>
            <w:r>
              <w:t>Mediation</w:t>
            </w:r>
          </w:p>
        </w:tc>
        <w:tc>
          <w:tcPr>
            <w:tcW w:w="4950" w:type="dxa"/>
            <w:shd w:val="clear" w:color="auto" w:fill="auto"/>
          </w:tcPr>
          <w:p w:rsidR="001B5E52" w:rsidRPr="00515E99" w:rsidRDefault="001B5E52" w:rsidP="00AE3037">
            <w:pPr>
              <w:widowControl w:val="0"/>
              <w:spacing w:line="360" w:lineRule="auto"/>
              <w:jc w:val="center"/>
              <w:rPr>
                <w:rFonts w:ascii="Copperplate Gothic Bold" w:hAnsi="Copperplate Gothic Bold"/>
              </w:rPr>
            </w:pPr>
            <w:r w:rsidRPr="00515E99">
              <w:rPr>
                <w:rFonts w:ascii="Copperplate Gothic Bold" w:hAnsi="Copperplate Gothic Bold"/>
              </w:rPr>
              <w:t>36</w:t>
            </w:r>
          </w:p>
        </w:tc>
      </w:tr>
      <w:tr w:rsidR="001B5E52" w:rsidRPr="00F620F9" w:rsidTr="00AE3037">
        <w:tc>
          <w:tcPr>
            <w:tcW w:w="8910" w:type="dxa"/>
            <w:gridSpan w:val="2"/>
            <w:shd w:val="clear" w:color="auto" w:fill="auto"/>
          </w:tcPr>
          <w:p w:rsidR="001B5E52" w:rsidRPr="00515E99" w:rsidRDefault="001B5E52" w:rsidP="00AE3037">
            <w:pPr>
              <w:widowControl w:val="0"/>
              <w:spacing w:line="276" w:lineRule="auto"/>
              <w:jc w:val="center"/>
              <w:rPr>
                <w:rFonts w:ascii="Copperplate Gothic Bold" w:hAnsi="Copperplate Gothic Bold"/>
              </w:rPr>
            </w:pPr>
          </w:p>
        </w:tc>
      </w:tr>
      <w:tr w:rsidR="001B5E52" w:rsidRPr="00F620F9" w:rsidTr="00AE3037">
        <w:trPr>
          <w:trHeight w:val="290"/>
        </w:trPr>
        <w:tc>
          <w:tcPr>
            <w:tcW w:w="8910" w:type="dxa"/>
            <w:gridSpan w:val="2"/>
            <w:shd w:val="clear" w:color="auto" w:fill="auto"/>
          </w:tcPr>
          <w:p w:rsidR="001B5E52" w:rsidRPr="00515E99" w:rsidRDefault="001B5E52" w:rsidP="00AE3037">
            <w:pPr>
              <w:widowControl w:val="0"/>
              <w:spacing w:line="276" w:lineRule="auto"/>
              <w:rPr>
                <w:rFonts w:ascii="Copperplate Gothic Bold" w:hAnsi="Copperplate Gothic Bold"/>
                <w:b/>
              </w:rPr>
            </w:pPr>
            <w:r w:rsidRPr="00515E99">
              <w:rPr>
                <w:rFonts w:ascii="Copperplate Gothic Bold" w:hAnsi="Copperplate Gothic Bold"/>
                <w:b/>
                <w:color w:val="FF0000"/>
                <w:sz w:val="28"/>
              </w:rPr>
              <w:t>Claims</w:t>
            </w:r>
          </w:p>
        </w:tc>
      </w:tr>
      <w:tr w:rsidR="001B5E52" w:rsidRPr="00F620F9" w:rsidTr="00AE3037">
        <w:tc>
          <w:tcPr>
            <w:tcW w:w="3960" w:type="dxa"/>
            <w:shd w:val="clear" w:color="auto" w:fill="auto"/>
          </w:tcPr>
          <w:p w:rsidR="001B5E52" w:rsidRPr="00F620F9" w:rsidRDefault="001B5E52" w:rsidP="00AE3037">
            <w:pPr>
              <w:widowControl w:val="0"/>
              <w:spacing w:line="276" w:lineRule="auto"/>
            </w:pPr>
            <w:r>
              <w:t>Total Open Claims</w:t>
            </w:r>
          </w:p>
        </w:tc>
        <w:tc>
          <w:tcPr>
            <w:tcW w:w="4950" w:type="dxa"/>
            <w:shd w:val="clear" w:color="auto" w:fill="auto"/>
          </w:tcPr>
          <w:p w:rsidR="001B5E52" w:rsidRPr="00515E99" w:rsidRDefault="001B5E52" w:rsidP="00AE3037">
            <w:pPr>
              <w:widowControl w:val="0"/>
              <w:spacing w:line="276" w:lineRule="auto"/>
              <w:jc w:val="center"/>
              <w:rPr>
                <w:rFonts w:ascii="Copperplate Gothic Bold" w:hAnsi="Copperplate Gothic Bold"/>
                <w:b/>
              </w:rPr>
            </w:pPr>
            <w:r w:rsidRPr="00515E99">
              <w:rPr>
                <w:rFonts w:ascii="Copperplate Gothic Bold" w:hAnsi="Copperplate Gothic Bold"/>
                <w:b/>
              </w:rPr>
              <w:t>405</w:t>
            </w:r>
          </w:p>
        </w:tc>
      </w:tr>
      <w:tr w:rsidR="001B5E52" w:rsidRPr="00F620F9" w:rsidTr="00AE3037">
        <w:tc>
          <w:tcPr>
            <w:tcW w:w="3960" w:type="dxa"/>
            <w:shd w:val="clear" w:color="auto" w:fill="auto"/>
          </w:tcPr>
          <w:p w:rsidR="001B5E52" w:rsidRDefault="001B5E52" w:rsidP="00AE3037">
            <w:pPr>
              <w:widowControl w:val="0"/>
              <w:spacing w:line="276" w:lineRule="auto"/>
            </w:pPr>
            <w:r>
              <w:t>New Claims Received</w:t>
            </w:r>
          </w:p>
        </w:tc>
        <w:tc>
          <w:tcPr>
            <w:tcW w:w="4950" w:type="dxa"/>
            <w:shd w:val="clear" w:color="auto" w:fill="auto"/>
          </w:tcPr>
          <w:p w:rsidR="001B5E52" w:rsidRPr="00515E99" w:rsidRDefault="001B5E52" w:rsidP="00AE3037">
            <w:pPr>
              <w:widowControl w:val="0"/>
              <w:spacing w:line="276" w:lineRule="auto"/>
              <w:jc w:val="center"/>
              <w:rPr>
                <w:rFonts w:ascii="Copperplate Gothic Bold" w:hAnsi="Copperplate Gothic Bold"/>
                <w:b/>
              </w:rPr>
            </w:pPr>
            <w:r w:rsidRPr="00515E99">
              <w:rPr>
                <w:rFonts w:ascii="Copperplate Gothic Bold" w:hAnsi="Copperplate Gothic Bold"/>
                <w:b/>
              </w:rPr>
              <w:t>8</w:t>
            </w:r>
          </w:p>
        </w:tc>
      </w:tr>
    </w:tbl>
    <w:p w:rsidR="001B5E52" w:rsidRDefault="001B5E52" w:rsidP="001B5E52">
      <w:pPr>
        <w:ind w:left="2160" w:firstLine="720"/>
      </w:pPr>
    </w:p>
    <w:p w:rsidR="001B5E52" w:rsidRDefault="001B5E52" w:rsidP="001B5E52">
      <w:pPr>
        <w:rPr>
          <w:b/>
        </w:rPr>
      </w:pPr>
    </w:p>
    <w:p w:rsidR="001B5E52" w:rsidRDefault="001B5E52" w:rsidP="001B5E52">
      <w:pPr>
        <w:rPr>
          <w:b/>
          <w:bCs/>
        </w:rPr>
      </w:pPr>
    </w:p>
    <w:p w:rsidR="001B5E52" w:rsidRDefault="001B5E52" w:rsidP="001B5E52">
      <w:pPr>
        <w:jc w:val="center"/>
        <w:rPr>
          <w:b/>
          <w:sz w:val="44"/>
        </w:rPr>
      </w:pPr>
    </w:p>
    <w:p w:rsidR="001B5E52" w:rsidRDefault="001B5E52" w:rsidP="001B5E52">
      <w:pPr>
        <w:jc w:val="center"/>
        <w:rPr>
          <w:b/>
          <w:sz w:val="44"/>
        </w:rPr>
      </w:pPr>
    </w:p>
    <w:p w:rsidR="001B5E52" w:rsidRDefault="001B5E52" w:rsidP="001B5E52">
      <w:pPr>
        <w:jc w:val="center"/>
        <w:rPr>
          <w:b/>
          <w:sz w:val="44"/>
        </w:rPr>
      </w:pPr>
    </w:p>
    <w:p w:rsidR="001B5E52" w:rsidRDefault="001B5E52" w:rsidP="001B5E52">
      <w:pPr>
        <w:jc w:val="center"/>
        <w:rPr>
          <w:b/>
          <w:sz w:val="44"/>
        </w:rPr>
      </w:pPr>
    </w:p>
    <w:p w:rsidR="001B5E52" w:rsidRDefault="001B5E52" w:rsidP="001B5E52">
      <w:pPr>
        <w:jc w:val="center"/>
        <w:rPr>
          <w:b/>
          <w:sz w:val="44"/>
        </w:rPr>
      </w:pPr>
    </w:p>
    <w:p w:rsidR="001B5E52" w:rsidRDefault="001B5E52" w:rsidP="001B5E52">
      <w:pPr>
        <w:jc w:val="center"/>
        <w:rPr>
          <w:b/>
          <w:sz w:val="44"/>
        </w:rPr>
      </w:pPr>
    </w:p>
    <w:p w:rsidR="001B5E52" w:rsidRDefault="001B5E52" w:rsidP="001B5E52">
      <w:pPr>
        <w:jc w:val="center"/>
        <w:rPr>
          <w:b/>
          <w:sz w:val="44"/>
        </w:rPr>
      </w:pPr>
    </w:p>
    <w:p w:rsidR="001B5E52" w:rsidRDefault="001B5E52" w:rsidP="001B5E52">
      <w:pPr>
        <w:jc w:val="center"/>
        <w:rPr>
          <w:b/>
          <w:sz w:val="44"/>
        </w:rPr>
      </w:pPr>
    </w:p>
    <w:p w:rsidR="001B5E52" w:rsidRDefault="001B5E52" w:rsidP="001B5E52">
      <w:pPr>
        <w:jc w:val="center"/>
        <w:rPr>
          <w:b/>
          <w:sz w:val="44"/>
        </w:rPr>
      </w:pPr>
    </w:p>
    <w:p w:rsidR="001B5E52" w:rsidRDefault="001B5E52" w:rsidP="001B5E52">
      <w:pPr>
        <w:jc w:val="center"/>
        <w:rPr>
          <w:b/>
          <w:sz w:val="44"/>
        </w:rPr>
      </w:pPr>
    </w:p>
    <w:p w:rsidR="001B5E52" w:rsidRDefault="001B5E52" w:rsidP="001B5E52">
      <w:pPr>
        <w:jc w:val="center"/>
        <w:rPr>
          <w:b/>
          <w:sz w:val="44"/>
        </w:rPr>
      </w:pPr>
    </w:p>
    <w:p w:rsidR="001B5E52" w:rsidRDefault="001B5E52" w:rsidP="001B5E52">
      <w:pPr>
        <w:jc w:val="center"/>
        <w:rPr>
          <w:b/>
          <w:sz w:val="44"/>
        </w:rPr>
      </w:pPr>
    </w:p>
    <w:p w:rsidR="001B5E52" w:rsidRDefault="001B5E52" w:rsidP="001B5E52">
      <w:pPr>
        <w:jc w:val="center"/>
        <w:rPr>
          <w:b/>
          <w:sz w:val="44"/>
        </w:rPr>
      </w:pPr>
    </w:p>
    <w:p w:rsidR="001B5E52" w:rsidRDefault="001B5E52" w:rsidP="001B5E52">
      <w:pPr>
        <w:jc w:val="center"/>
        <w:rPr>
          <w:b/>
          <w:sz w:val="44"/>
        </w:rPr>
      </w:pPr>
    </w:p>
    <w:p w:rsidR="001B5E52" w:rsidRDefault="001B5E52" w:rsidP="001B5E52">
      <w:pPr>
        <w:rPr>
          <w:b/>
          <w:sz w:val="44"/>
        </w:rPr>
      </w:pPr>
    </w:p>
    <w:p w:rsidR="001B5E52" w:rsidRDefault="001B5E52" w:rsidP="001B5E52">
      <w:pPr>
        <w:ind w:left="720"/>
      </w:pPr>
    </w:p>
    <w:p w:rsidR="001B5E52" w:rsidRDefault="001B5E52" w:rsidP="001B5E52">
      <w:pPr>
        <w:ind w:left="720"/>
      </w:pPr>
      <w:r>
        <w:t xml:space="preserve">Ms. White asked if the 80 claims waiting to be sent to OAH include the 59 from January’s report or is that new hearings to be scheduled? Mr. Finneran said that it is a new number and it doesn’t include the 59 from January.   </w:t>
      </w:r>
    </w:p>
    <w:p w:rsidR="001B5E52" w:rsidRDefault="001B5E52" w:rsidP="001B5E52">
      <w:pPr>
        <w:ind w:left="720"/>
      </w:pPr>
    </w:p>
    <w:p w:rsidR="001B5E52" w:rsidRDefault="001B5E52" w:rsidP="001B5E52">
      <w:pPr>
        <w:ind w:left="720"/>
      </w:pPr>
      <w:r>
        <w:t xml:space="preserve">OAH is allowing 52 claim submissions every month. There was a hold most of January and all of February for sending claims to OAH. 31 claims were sent in March 2021. Mr. Finneran said that it’s encouraging that OAH is now allowing 52 claims per month. There are currently 80 claims reviewed and ready to go to OAH. There are currently 405 claims waiting to be reviewed.   </w:t>
      </w:r>
    </w:p>
    <w:p w:rsidR="001B5E52" w:rsidRDefault="001B5E52" w:rsidP="001B5E52">
      <w:pPr>
        <w:ind w:left="720" w:firstLine="720"/>
      </w:pPr>
    </w:p>
    <w:p w:rsidR="001B5E52" w:rsidRPr="001D3CB1" w:rsidRDefault="001B5E52" w:rsidP="001B5E52">
      <w:pPr>
        <w:ind w:left="720"/>
      </w:pPr>
      <w:r>
        <w:t xml:space="preserve">Mr. Tunney asked if the cases go to OAH in the order they were received? Mr. Finneran said that yes they do go in order. The only way that a case would be accelerated is a Government official or a Delegate would take interest in the case. Also if the anticipated large claims had one or two holding up a payout of 9 then he would also accelerate it so that the larger group would get paid.   </w:t>
      </w:r>
    </w:p>
    <w:p w:rsidR="001B5E52" w:rsidRDefault="001B5E52" w:rsidP="00234FBE">
      <w:pPr>
        <w:tabs>
          <w:tab w:val="left" w:pos="720"/>
        </w:tabs>
        <w:ind w:left="720"/>
        <w:outlineLvl w:val="0"/>
        <w:sectPr w:rsidR="001B5E52" w:rsidSect="00485CDA">
          <w:pgSz w:w="12240" w:h="15840"/>
          <w:pgMar w:top="1440" w:right="1440" w:bottom="1440" w:left="720" w:header="720" w:footer="720" w:gutter="0"/>
          <w:cols w:space="720"/>
          <w:titlePg/>
          <w:docGrid w:linePitch="360"/>
        </w:sectPr>
      </w:pPr>
    </w:p>
    <w:p w:rsidR="001B5E52" w:rsidRPr="00FC4B50" w:rsidRDefault="001B5E52" w:rsidP="001B5E52">
      <w:pPr>
        <w:ind w:left="720"/>
        <w:jc w:val="center"/>
        <w:rPr>
          <w:b/>
          <w:bCs/>
        </w:rPr>
      </w:pPr>
      <w:r>
        <w:rPr>
          <w:b/>
          <w:sz w:val="44"/>
        </w:rPr>
        <w:t xml:space="preserve">MHIC </w:t>
      </w:r>
      <w:r w:rsidRPr="00FC4B50">
        <w:rPr>
          <w:b/>
          <w:sz w:val="44"/>
        </w:rPr>
        <w:t>CITATION REPORT</w:t>
      </w:r>
    </w:p>
    <w:p w:rsidR="001B5E52" w:rsidRDefault="001B5E52" w:rsidP="001B5E52">
      <w:pPr>
        <w:ind w:left="720"/>
        <w:rPr>
          <w:b/>
          <w:bCs/>
        </w:rPr>
      </w:pPr>
    </w:p>
    <w:p w:rsidR="001B5E52" w:rsidRDefault="001B5E52" w:rsidP="001B5E52">
      <w:pPr>
        <w:rPr>
          <w:b/>
          <w:bCs/>
        </w:rPr>
      </w:pPr>
    </w:p>
    <w:p w:rsidR="001B5E52" w:rsidRDefault="001B5E52" w:rsidP="001B5E52"/>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602"/>
        <w:gridCol w:w="1616"/>
        <w:gridCol w:w="1899"/>
        <w:gridCol w:w="1803"/>
        <w:gridCol w:w="1679"/>
        <w:gridCol w:w="1461"/>
      </w:tblGrid>
      <w:tr w:rsidR="001B5E52" w:rsidTr="00AE3037">
        <w:tc>
          <w:tcPr>
            <w:tcW w:w="12940" w:type="dxa"/>
            <w:gridSpan w:val="6"/>
            <w:tcBorders>
              <w:top w:val="single" w:sz="8" w:space="0" w:color="FFFFFF"/>
              <w:left w:val="single" w:sz="8" w:space="0" w:color="FFFFFF"/>
              <w:bottom w:val="single" w:sz="24" w:space="0" w:color="FFFFFF"/>
              <w:right w:val="single" w:sz="8" w:space="0" w:color="FFFFFF"/>
            </w:tcBorders>
            <w:shd w:val="clear" w:color="auto" w:fill="FDE4D0"/>
          </w:tcPr>
          <w:p w:rsidR="001B5E52" w:rsidRPr="009C23D1" w:rsidRDefault="001B5E52" w:rsidP="00AE3037">
            <w:pPr>
              <w:jc w:val="center"/>
              <w:rPr>
                <w:rFonts w:ascii="Copperplate Gothic Bold" w:hAnsi="Copperplate Gothic Bold"/>
                <w:b/>
                <w:bCs/>
                <w:color w:val="FF0000"/>
                <w:sz w:val="44"/>
              </w:rPr>
            </w:pPr>
            <w:r>
              <w:rPr>
                <w:rFonts w:ascii="Copperplate Gothic Bold" w:hAnsi="Copperplate Gothic Bold"/>
                <w:b/>
                <w:bCs/>
                <w:color w:val="FF0000"/>
                <w:sz w:val="44"/>
              </w:rPr>
              <w:t>February 2021</w:t>
            </w:r>
          </w:p>
        </w:tc>
      </w:tr>
      <w:tr w:rsidR="001B5E52" w:rsidTr="00AE3037">
        <w:tc>
          <w:tcPr>
            <w:tcW w:w="2154" w:type="dxa"/>
            <w:tcBorders>
              <w:top w:val="single" w:sz="8" w:space="0" w:color="FFFFFF"/>
              <w:left w:val="single" w:sz="8" w:space="0" w:color="FFFFFF"/>
              <w:bottom w:val="nil"/>
              <w:right w:val="single" w:sz="24" w:space="0" w:color="FFFFFF"/>
            </w:tcBorders>
            <w:shd w:val="clear" w:color="auto" w:fill="F79646"/>
          </w:tcPr>
          <w:p w:rsidR="001B5E52" w:rsidRPr="009C23D1" w:rsidRDefault="001B5E52" w:rsidP="00AE3037">
            <w:pPr>
              <w:rPr>
                <w:b/>
                <w:bCs/>
                <w:i/>
                <w:color w:val="FFFFFF"/>
                <w:sz w:val="28"/>
              </w:rPr>
            </w:pPr>
            <w:r w:rsidRPr="009C23D1">
              <w:rPr>
                <w:b/>
                <w:bCs/>
                <w:i/>
                <w:sz w:val="28"/>
              </w:rPr>
              <w:t>Citation #</w:t>
            </w:r>
          </w:p>
        </w:tc>
        <w:tc>
          <w:tcPr>
            <w:tcW w:w="2155" w:type="dxa"/>
            <w:tcBorders>
              <w:top w:val="single" w:sz="8" w:space="0" w:color="FFFFFF"/>
              <w:left w:val="single" w:sz="8" w:space="0" w:color="FFFFFF"/>
              <w:bottom w:val="single" w:sz="8" w:space="0" w:color="FFFFFF"/>
              <w:right w:val="single" w:sz="8" w:space="0" w:color="FFFFFF"/>
            </w:tcBorders>
            <w:shd w:val="clear" w:color="auto" w:fill="FBCAA2"/>
          </w:tcPr>
          <w:p w:rsidR="001B5E52" w:rsidRPr="009C23D1" w:rsidRDefault="001B5E52" w:rsidP="00AE3037">
            <w:pPr>
              <w:rPr>
                <w:b/>
                <w:i/>
                <w:sz w:val="28"/>
              </w:rPr>
            </w:pPr>
            <w:r w:rsidRPr="009C23D1">
              <w:rPr>
                <w:b/>
                <w:i/>
                <w:sz w:val="28"/>
              </w:rPr>
              <w:t>Total $ Amount</w:t>
            </w:r>
          </w:p>
        </w:tc>
        <w:tc>
          <w:tcPr>
            <w:tcW w:w="2510" w:type="dxa"/>
            <w:tcBorders>
              <w:top w:val="single" w:sz="8" w:space="0" w:color="FFFFFF"/>
              <w:left w:val="single" w:sz="8" w:space="0" w:color="FFFFFF"/>
              <w:bottom w:val="single" w:sz="8" w:space="0" w:color="FFFFFF"/>
              <w:right w:val="single" w:sz="8" w:space="0" w:color="FFFFFF"/>
            </w:tcBorders>
            <w:shd w:val="clear" w:color="auto" w:fill="FBCAA2"/>
          </w:tcPr>
          <w:p w:rsidR="001B5E52" w:rsidRPr="009C23D1" w:rsidRDefault="001B5E52" w:rsidP="00AE3037">
            <w:pPr>
              <w:rPr>
                <w:b/>
                <w:i/>
                <w:sz w:val="28"/>
              </w:rPr>
            </w:pPr>
            <w:r w:rsidRPr="009C23D1">
              <w:rPr>
                <w:b/>
                <w:i/>
                <w:sz w:val="28"/>
              </w:rPr>
              <w:t xml:space="preserve">Violations </w:t>
            </w:r>
          </w:p>
        </w:tc>
        <w:tc>
          <w:tcPr>
            <w:tcW w:w="2051" w:type="dxa"/>
            <w:tcBorders>
              <w:top w:val="single" w:sz="8" w:space="0" w:color="FFFFFF"/>
              <w:left w:val="single" w:sz="8" w:space="0" w:color="FFFFFF"/>
              <w:bottom w:val="single" w:sz="8" w:space="0" w:color="FFFFFF"/>
              <w:right w:val="single" w:sz="8" w:space="0" w:color="FFFFFF"/>
            </w:tcBorders>
            <w:shd w:val="clear" w:color="auto" w:fill="FBCAA2"/>
          </w:tcPr>
          <w:p w:rsidR="001B5E52" w:rsidRPr="009C23D1" w:rsidRDefault="001B5E52" w:rsidP="00AE3037">
            <w:pPr>
              <w:rPr>
                <w:b/>
                <w:i/>
                <w:sz w:val="28"/>
              </w:rPr>
            </w:pPr>
            <w:r w:rsidRPr="009C23D1">
              <w:rPr>
                <w:b/>
                <w:i/>
                <w:sz w:val="28"/>
              </w:rPr>
              <w:t>Investigator</w:t>
            </w:r>
          </w:p>
        </w:tc>
        <w:tc>
          <w:tcPr>
            <w:tcW w:w="2278" w:type="dxa"/>
            <w:tcBorders>
              <w:top w:val="single" w:sz="8" w:space="0" w:color="FFFFFF"/>
              <w:left w:val="single" w:sz="8" w:space="0" w:color="FFFFFF"/>
              <w:bottom w:val="single" w:sz="8" w:space="0" w:color="FFFFFF"/>
              <w:right w:val="single" w:sz="8" w:space="0" w:color="FFFFFF"/>
            </w:tcBorders>
            <w:shd w:val="clear" w:color="auto" w:fill="FBCAA2"/>
          </w:tcPr>
          <w:p w:rsidR="001B5E52" w:rsidRPr="009C23D1" w:rsidRDefault="001B5E52" w:rsidP="00AE3037">
            <w:pPr>
              <w:rPr>
                <w:b/>
                <w:i/>
                <w:sz w:val="28"/>
              </w:rPr>
            </w:pPr>
            <w:r w:rsidRPr="009C23D1">
              <w:rPr>
                <w:b/>
                <w:i/>
                <w:sz w:val="28"/>
              </w:rPr>
              <w:t xml:space="preserve">Due Date </w:t>
            </w:r>
          </w:p>
        </w:tc>
        <w:tc>
          <w:tcPr>
            <w:tcW w:w="1792" w:type="dxa"/>
            <w:tcBorders>
              <w:top w:val="single" w:sz="8" w:space="0" w:color="FFFFFF"/>
              <w:left w:val="single" w:sz="8" w:space="0" w:color="FFFFFF"/>
              <w:bottom w:val="single" w:sz="8" w:space="0" w:color="FFFFFF"/>
              <w:right w:val="single" w:sz="8" w:space="0" w:color="FFFFFF"/>
            </w:tcBorders>
            <w:shd w:val="clear" w:color="auto" w:fill="FBCAA2"/>
          </w:tcPr>
          <w:p w:rsidR="001B5E52" w:rsidRPr="009C23D1" w:rsidRDefault="001B5E52" w:rsidP="00AE3037">
            <w:pPr>
              <w:rPr>
                <w:b/>
                <w:i/>
                <w:sz w:val="28"/>
              </w:rPr>
            </w:pPr>
            <w:r w:rsidRPr="009C23D1">
              <w:rPr>
                <w:b/>
                <w:i/>
                <w:sz w:val="28"/>
              </w:rPr>
              <w:t xml:space="preserve"> Citation Date </w:t>
            </w:r>
          </w:p>
        </w:tc>
      </w:tr>
      <w:tr w:rsidR="001B5E52" w:rsidTr="00AE3037">
        <w:tc>
          <w:tcPr>
            <w:tcW w:w="2154" w:type="dxa"/>
            <w:tcBorders>
              <w:left w:val="single" w:sz="8" w:space="0" w:color="FFFFFF"/>
              <w:right w:val="single" w:sz="24" w:space="0" w:color="FFFFFF"/>
            </w:tcBorders>
            <w:shd w:val="clear" w:color="auto" w:fill="F79646"/>
          </w:tcPr>
          <w:p w:rsidR="001B5E52" w:rsidRPr="009C23D1" w:rsidRDefault="001B5E52" w:rsidP="00AE3037">
            <w:pPr>
              <w:spacing w:line="276" w:lineRule="auto"/>
              <w:rPr>
                <w:b/>
                <w:bCs/>
                <w:color w:val="FFFFFF"/>
                <w:sz w:val="32"/>
              </w:rPr>
            </w:pPr>
            <w:r>
              <w:rPr>
                <w:b/>
                <w:bCs/>
                <w:color w:val="FFFFFF"/>
                <w:sz w:val="32"/>
              </w:rPr>
              <w:t>731</w:t>
            </w:r>
          </w:p>
        </w:tc>
        <w:tc>
          <w:tcPr>
            <w:tcW w:w="2155" w:type="dxa"/>
            <w:shd w:val="clear" w:color="auto" w:fill="FDE4D0"/>
          </w:tcPr>
          <w:p w:rsidR="001B5E52" w:rsidRPr="009D59E2" w:rsidRDefault="001B5E52" w:rsidP="00AE3037">
            <w:pPr>
              <w:spacing w:line="276" w:lineRule="auto"/>
            </w:pPr>
            <w:r>
              <w:t>$1,500.00</w:t>
            </w:r>
          </w:p>
        </w:tc>
        <w:tc>
          <w:tcPr>
            <w:tcW w:w="2510" w:type="dxa"/>
            <w:shd w:val="clear" w:color="auto" w:fill="FDE4D0"/>
          </w:tcPr>
          <w:p w:rsidR="001B5E52" w:rsidRPr="009D59E2" w:rsidRDefault="001B5E52" w:rsidP="00AE3037">
            <w:pPr>
              <w:spacing w:line="276" w:lineRule="auto"/>
            </w:pPr>
            <w:r>
              <w:t>Y-1</w:t>
            </w:r>
          </w:p>
        </w:tc>
        <w:tc>
          <w:tcPr>
            <w:tcW w:w="2051" w:type="dxa"/>
            <w:shd w:val="clear" w:color="auto" w:fill="FDE4D0"/>
          </w:tcPr>
          <w:p w:rsidR="001B5E52" w:rsidRPr="009D59E2" w:rsidRDefault="001B5E52" w:rsidP="00AE3037">
            <w:pPr>
              <w:spacing w:line="276" w:lineRule="auto"/>
            </w:pPr>
            <w:r>
              <w:t>C. Corbin</w:t>
            </w:r>
          </w:p>
        </w:tc>
        <w:tc>
          <w:tcPr>
            <w:tcW w:w="2278" w:type="dxa"/>
            <w:shd w:val="clear" w:color="auto" w:fill="FDE4D0"/>
          </w:tcPr>
          <w:p w:rsidR="001B5E52" w:rsidRPr="009D59E2" w:rsidRDefault="001B5E52" w:rsidP="00AE3037">
            <w:pPr>
              <w:spacing w:line="276" w:lineRule="auto"/>
            </w:pPr>
            <w:r>
              <w:t>4/18/2021</w:t>
            </w:r>
          </w:p>
        </w:tc>
        <w:tc>
          <w:tcPr>
            <w:tcW w:w="1792" w:type="dxa"/>
            <w:shd w:val="clear" w:color="auto" w:fill="FDE4D0"/>
          </w:tcPr>
          <w:p w:rsidR="001B5E52" w:rsidRPr="009D59E2" w:rsidRDefault="001B5E52" w:rsidP="00AE3037">
            <w:pPr>
              <w:spacing w:line="276" w:lineRule="auto"/>
            </w:pPr>
            <w:r>
              <w:t>2/17/2021</w:t>
            </w:r>
          </w:p>
        </w:tc>
      </w:tr>
      <w:tr w:rsidR="001B5E52" w:rsidTr="00AE3037">
        <w:tc>
          <w:tcPr>
            <w:tcW w:w="2154" w:type="dxa"/>
            <w:tcBorders>
              <w:left w:val="single" w:sz="8" w:space="0" w:color="FFFFFF"/>
              <w:right w:val="single" w:sz="24" w:space="0" w:color="FFFFFF"/>
            </w:tcBorders>
            <w:shd w:val="clear" w:color="auto" w:fill="F79646"/>
          </w:tcPr>
          <w:p w:rsidR="001B5E52" w:rsidRDefault="001B5E52" w:rsidP="00AE3037">
            <w:pPr>
              <w:spacing w:line="276" w:lineRule="auto"/>
              <w:rPr>
                <w:b/>
                <w:bCs/>
                <w:color w:val="FFFFFF"/>
                <w:sz w:val="32"/>
              </w:rPr>
            </w:pPr>
            <w:r>
              <w:rPr>
                <w:b/>
                <w:bCs/>
                <w:color w:val="FFFFFF"/>
                <w:sz w:val="32"/>
              </w:rPr>
              <w:t>732</w:t>
            </w:r>
          </w:p>
        </w:tc>
        <w:tc>
          <w:tcPr>
            <w:tcW w:w="2155" w:type="dxa"/>
            <w:shd w:val="clear" w:color="auto" w:fill="FDE4D0"/>
          </w:tcPr>
          <w:p w:rsidR="001B5E52" w:rsidRDefault="001B5E52" w:rsidP="00AE3037">
            <w:pPr>
              <w:spacing w:line="276" w:lineRule="auto"/>
            </w:pPr>
            <w:r>
              <w:t>$2,500.00</w:t>
            </w:r>
          </w:p>
        </w:tc>
        <w:tc>
          <w:tcPr>
            <w:tcW w:w="2510" w:type="dxa"/>
            <w:shd w:val="clear" w:color="auto" w:fill="FDE4D0"/>
          </w:tcPr>
          <w:p w:rsidR="001B5E52" w:rsidRDefault="001B5E52" w:rsidP="00AE3037">
            <w:pPr>
              <w:spacing w:line="276" w:lineRule="auto"/>
            </w:pPr>
            <w:r>
              <w:t>Y-1 &amp; BB-1</w:t>
            </w:r>
          </w:p>
        </w:tc>
        <w:tc>
          <w:tcPr>
            <w:tcW w:w="2051" w:type="dxa"/>
            <w:shd w:val="clear" w:color="auto" w:fill="FDE4D0"/>
          </w:tcPr>
          <w:p w:rsidR="001B5E52" w:rsidRDefault="001B5E52" w:rsidP="00AE3037">
            <w:pPr>
              <w:spacing w:line="276" w:lineRule="auto"/>
            </w:pPr>
            <w:r>
              <w:t>C. Corbin</w:t>
            </w:r>
          </w:p>
        </w:tc>
        <w:tc>
          <w:tcPr>
            <w:tcW w:w="2278" w:type="dxa"/>
            <w:shd w:val="clear" w:color="auto" w:fill="FDE4D0"/>
          </w:tcPr>
          <w:p w:rsidR="001B5E52" w:rsidRDefault="001B5E52" w:rsidP="00AE3037">
            <w:pPr>
              <w:spacing w:line="276" w:lineRule="auto"/>
            </w:pPr>
            <w:r>
              <w:t>4/18/2021</w:t>
            </w:r>
          </w:p>
        </w:tc>
        <w:tc>
          <w:tcPr>
            <w:tcW w:w="1792" w:type="dxa"/>
            <w:shd w:val="clear" w:color="auto" w:fill="FDE4D0"/>
          </w:tcPr>
          <w:p w:rsidR="001B5E52" w:rsidRDefault="001B5E52" w:rsidP="00AE3037">
            <w:pPr>
              <w:spacing w:line="276" w:lineRule="auto"/>
            </w:pPr>
            <w:r>
              <w:t>2/17/2021</w:t>
            </w:r>
          </w:p>
        </w:tc>
      </w:tr>
    </w:tbl>
    <w:p w:rsidR="001B5E52" w:rsidRDefault="001B5E52" w:rsidP="001B5E52">
      <w:pPr>
        <w:spacing w:line="276" w:lineRule="auto"/>
        <w:rPr>
          <w:sz w:val="44"/>
        </w:rPr>
      </w:pPr>
    </w:p>
    <w:p w:rsidR="001B5E52" w:rsidRDefault="001B5E52" w:rsidP="001B5E52">
      <w:pPr>
        <w:spacing w:line="276" w:lineRule="auto"/>
        <w:ind w:left="720"/>
        <w:rPr>
          <w:b/>
          <w:sz w:val="28"/>
          <w:szCs w:val="28"/>
        </w:rPr>
      </w:pPr>
      <w:r w:rsidRPr="00376B09">
        <w:rPr>
          <w:b/>
          <w:sz w:val="28"/>
          <w:szCs w:val="28"/>
        </w:rPr>
        <w:t>There were no Citations in March 2021</w:t>
      </w:r>
    </w:p>
    <w:p w:rsidR="001B5E52" w:rsidRDefault="001B5E52" w:rsidP="001B5E52">
      <w:pPr>
        <w:ind w:left="720"/>
      </w:pPr>
    </w:p>
    <w:p w:rsidR="001B5E52" w:rsidRDefault="001B5E52" w:rsidP="001B5E52">
      <w:pPr>
        <w:ind w:left="720"/>
        <w:rPr>
          <w:b/>
          <w:bCs/>
        </w:rPr>
      </w:pPr>
      <w:r>
        <w:t xml:space="preserve">Mr. Finneran also informed the Commission that he collected $20,000 on a surety bond in March. MHIC expects to collect on surety bonds after CCU amends the time that MHIC is allotted to send Guaranty Fund debts to CCU. MHIC has ten days to send a payout to CCU and it takes about 45 to 60 days to collect on a surety bond. For audit purposes, Mr. Finneran needs written approval from CCU to allow more time to send a debt to CCU.    </w:t>
      </w:r>
    </w:p>
    <w:p w:rsidR="001B5E52" w:rsidRPr="00990F42" w:rsidRDefault="001B5E52" w:rsidP="001B5E52">
      <w:pPr>
        <w:ind w:left="720"/>
        <w:rPr>
          <w:bCs/>
        </w:rPr>
      </w:pPr>
    </w:p>
    <w:p w:rsidR="001B5E52" w:rsidRDefault="001B5E52" w:rsidP="001B5E52">
      <w:pPr>
        <w:ind w:left="720"/>
        <w:rPr>
          <w:b/>
          <w:bCs/>
        </w:rPr>
      </w:pPr>
    </w:p>
    <w:p w:rsidR="001B5E52" w:rsidRPr="005C1F6C" w:rsidRDefault="001B5E52" w:rsidP="001B5E52">
      <w:pPr>
        <w:ind w:left="720"/>
        <w:jc w:val="center"/>
        <w:rPr>
          <w:b/>
          <w:bCs/>
        </w:rPr>
      </w:pPr>
      <w:r w:rsidRPr="005C1F6C">
        <w:rPr>
          <w:b/>
          <w:bCs/>
        </w:rPr>
        <w:t>Comments from the Chairman</w:t>
      </w:r>
    </w:p>
    <w:p w:rsidR="001B5E52" w:rsidRDefault="001B5E52" w:rsidP="001B5E52">
      <w:pPr>
        <w:ind w:left="720"/>
        <w:rPr>
          <w:bCs/>
        </w:rPr>
      </w:pPr>
      <w:r>
        <w:rPr>
          <w:bCs/>
        </w:rPr>
        <w:tab/>
      </w:r>
    </w:p>
    <w:p w:rsidR="001B5E52" w:rsidRDefault="001B5E52" w:rsidP="001B5E52">
      <w:pPr>
        <w:ind w:left="720"/>
        <w:rPr>
          <w:rFonts w:eastAsia="Calibri"/>
        </w:rPr>
      </w:pPr>
      <w:r>
        <w:rPr>
          <w:rFonts w:eastAsia="Calibri"/>
        </w:rPr>
        <w:t xml:space="preserve">Mr. Tunney stated that he had no comments and asked if any of the other Commissioners had any questions or comments?    </w:t>
      </w:r>
    </w:p>
    <w:p w:rsidR="001B5E52" w:rsidRDefault="001B5E52" w:rsidP="001B5E52">
      <w:pPr>
        <w:ind w:left="720"/>
        <w:rPr>
          <w:rFonts w:eastAsia="Calibri"/>
        </w:rPr>
      </w:pPr>
    </w:p>
    <w:p w:rsidR="001B5E52" w:rsidRDefault="001B5E52" w:rsidP="001B5E52">
      <w:pPr>
        <w:ind w:left="720"/>
        <w:rPr>
          <w:rFonts w:eastAsia="Calibri"/>
        </w:rPr>
      </w:pPr>
      <w:r>
        <w:rPr>
          <w:rFonts w:eastAsia="Calibri"/>
        </w:rPr>
        <w:t xml:space="preserve">Ms. White said that she read the MHIC newsletter and she liked it. She thanked MHIC for sending it out.    </w:t>
      </w:r>
    </w:p>
    <w:p w:rsidR="001B5E52" w:rsidRDefault="001B5E52" w:rsidP="001B5E52">
      <w:pPr>
        <w:ind w:left="720"/>
        <w:rPr>
          <w:rFonts w:eastAsia="Calibri"/>
        </w:rPr>
      </w:pPr>
      <w:r>
        <w:rPr>
          <w:rFonts w:eastAsia="Calibri"/>
        </w:rPr>
        <w:tab/>
      </w:r>
    </w:p>
    <w:p w:rsidR="001B5E52" w:rsidRPr="00444453" w:rsidRDefault="001B5E52" w:rsidP="001B5E52">
      <w:pPr>
        <w:ind w:left="720"/>
        <w:rPr>
          <w:rFonts w:eastAsia="Calibri"/>
        </w:rPr>
      </w:pPr>
      <w:r>
        <w:rPr>
          <w:rFonts w:eastAsia="Calibri"/>
        </w:rPr>
        <w:t xml:space="preserve">Ms. White also asked about HB 395 which </w:t>
      </w:r>
      <w:r w:rsidRPr="00444453">
        <w:rPr>
          <w:color w:val="212529"/>
          <w:shd w:val="clear" w:color="auto" w:fill="F8F8F8"/>
        </w:rPr>
        <w:t>specify that the maximum portion of a home improvement contract price that a person may receive when work commences on a certain project may not be more than one-half of the total home improvement contract price; prohibiting a person from receiving the remaining amount of a home improvement contract price until the completion of the home improvement specified in the contract, except under certain circumstances; etc.</w:t>
      </w:r>
      <w:r>
        <w:rPr>
          <w:color w:val="212529"/>
          <w:shd w:val="clear" w:color="auto" w:fill="F8F8F8"/>
        </w:rPr>
        <w:t xml:space="preserve"> Mr. Finneran said that the Bill is currently in Committee and he feels as though it may pass. The Commissioners had a discussion about the pros and cons of House Bill 395. Mr. Sigman informed the Commissioners that he would send them a link to the House Bill so that the Commissioners could follow the status.  </w:t>
      </w:r>
    </w:p>
    <w:p w:rsidR="001B5E52" w:rsidRDefault="001B5E52" w:rsidP="001B5E52">
      <w:pPr>
        <w:ind w:left="720"/>
        <w:rPr>
          <w:rFonts w:eastAsia="Calibri"/>
        </w:rPr>
      </w:pPr>
    </w:p>
    <w:p w:rsidR="00C92E47" w:rsidRDefault="001B5E52" w:rsidP="001B5E52">
      <w:pPr>
        <w:spacing w:after="160" w:line="259" w:lineRule="auto"/>
        <w:ind w:left="720"/>
        <w:rPr>
          <w:rFonts w:eastAsia="Calibri"/>
          <w:color w:val="000000"/>
          <w:shd w:val="clear" w:color="auto" w:fill="FEFEFE"/>
        </w:rPr>
      </w:pPr>
      <w:r>
        <w:rPr>
          <w:rFonts w:eastAsia="Calibri"/>
        </w:rPr>
        <w:t xml:space="preserve">Mr. Finneran also said that </w:t>
      </w:r>
      <w:r w:rsidRPr="001B5E52">
        <w:rPr>
          <w:rFonts w:eastAsia="Calibri"/>
        </w:rPr>
        <w:t>SB106</w:t>
      </w:r>
      <w:r w:rsidRPr="009F0CB5">
        <w:rPr>
          <w:rFonts w:eastAsia="Calibri"/>
          <w:sz w:val="28"/>
          <w:szCs w:val="28"/>
        </w:rPr>
        <w:t xml:space="preserve"> </w:t>
      </w:r>
      <w:r w:rsidRPr="009F0CB5">
        <w:rPr>
          <w:rFonts w:eastAsia="Calibri"/>
          <w:color w:val="000000"/>
          <w:shd w:val="clear" w:color="auto" w:fill="FEFEFE"/>
        </w:rPr>
        <w:t>Requiring, before certain licenses or permits are issued or renewed, the issuing authority to verify with the State Department of Assessments and Taxation that the applicant is in good standing with the Department if the applicant is a person required to</w:t>
      </w:r>
    </w:p>
    <w:p w:rsidR="001B5E52" w:rsidRPr="009F0CB5" w:rsidRDefault="001B5E52" w:rsidP="001B5E52">
      <w:pPr>
        <w:spacing w:after="160" w:line="259" w:lineRule="auto"/>
        <w:ind w:left="720"/>
        <w:rPr>
          <w:rFonts w:eastAsia="Calibri"/>
        </w:rPr>
      </w:pPr>
      <w:r w:rsidRPr="009F0CB5">
        <w:rPr>
          <w:rFonts w:eastAsia="Calibri"/>
          <w:color w:val="000000"/>
          <w:shd w:val="clear" w:color="auto" w:fill="FEFEFE"/>
        </w:rPr>
        <w:t xml:space="preserve"> file an annual report under § 11-101 of the Tax - Property Article.</w:t>
      </w:r>
      <w:r>
        <w:rPr>
          <w:rFonts w:eastAsia="Calibri"/>
        </w:rPr>
        <w:t xml:space="preserve"> This B</w:t>
      </w:r>
      <w:r w:rsidRPr="009F0CB5">
        <w:rPr>
          <w:rFonts w:eastAsia="Calibri"/>
        </w:rPr>
        <w:t>ill is currently pending with the House Health and Government Ope</w:t>
      </w:r>
      <w:r>
        <w:rPr>
          <w:rFonts w:eastAsia="Calibri"/>
        </w:rPr>
        <w:t xml:space="preserve">rations Committee. However, Mr. Finneran said that the IT Department has already developed a program to implement this Bill’s requirements.  </w:t>
      </w:r>
    </w:p>
    <w:p w:rsidR="001B5E52" w:rsidRDefault="001B5E52" w:rsidP="001B5E52">
      <w:pPr>
        <w:ind w:left="720"/>
        <w:rPr>
          <w:rFonts w:eastAsia="Calibri"/>
        </w:rPr>
      </w:pPr>
    </w:p>
    <w:p w:rsidR="001B5E52" w:rsidRDefault="001B5E52" w:rsidP="001B5E52">
      <w:pPr>
        <w:ind w:left="720"/>
        <w:rPr>
          <w:rFonts w:eastAsia="Calibri"/>
        </w:rPr>
      </w:pPr>
      <w:r>
        <w:rPr>
          <w:rFonts w:eastAsia="Calibri"/>
        </w:rPr>
        <w:tab/>
      </w:r>
    </w:p>
    <w:p w:rsidR="001B5E52" w:rsidRDefault="001B5E52" w:rsidP="001B5E52">
      <w:pPr>
        <w:ind w:left="720"/>
        <w:jc w:val="center"/>
        <w:rPr>
          <w:b/>
        </w:rPr>
      </w:pPr>
      <w:r>
        <w:rPr>
          <w:b/>
        </w:rPr>
        <w:t>Comments from the Executive Director</w:t>
      </w:r>
    </w:p>
    <w:p w:rsidR="001B5E52" w:rsidRDefault="001B5E52" w:rsidP="001B5E52">
      <w:pPr>
        <w:ind w:left="720"/>
        <w:jc w:val="both"/>
        <w:rPr>
          <w:b/>
        </w:rPr>
      </w:pPr>
      <w:r>
        <w:rPr>
          <w:b/>
        </w:rPr>
        <w:tab/>
      </w:r>
    </w:p>
    <w:p w:rsidR="001B5E52" w:rsidRDefault="001B5E52" w:rsidP="001B5E52">
      <w:pPr>
        <w:ind w:left="720"/>
        <w:rPr>
          <w:rFonts w:eastAsia="Calibri"/>
          <w:color w:val="000000"/>
          <w:shd w:val="clear" w:color="auto" w:fill="FEFEFE"/>
        </w:rPr>
      </w:pPr>
      <w:r>
        <w:rPr>
          <w:rFonts w:eastAsia="Calibri"/>
          <w:color w:val="000000"/>
          <w:shd w:val="clear" w:color="auto" w:fill="FEFEFE"/>
        </w:rPr>
        <w:t>Mr. Finneran informed the Commissioners that MHIC recently hired a new licensing staff person who will help with licensing</w:t>
      </w:r>
      <w:r w:rsidR="00DD6429">
        <w:rPr>
          <w:rFonts w:eastAsia="Calibri"/>
          <w:color w:val="000000"/>
          <w:shd w:val="clear" w:color="auto" w:fill="FEFEFE"/>
        </w:rPr>
        <w:t xml:space="preserve">. </w:t>
      </w:r>
      <w:r>
        <w:rPr>
          <w:rFonts w:eastAsia="Calibri"/>
          <w:color w:val="000000"/>
          <w:shd w:val="clear" w:color="auto" w:fill="FEFEFE"/>
        </w:rPr>
        <w:t>Also he informed the Commissioners that MHIC has hired a temporary staff person to scan all old records into the system such as old applications</w:t>
      </w:r>
      <w:r w:rsidR="00DD6429">
        <w:rPr>
          <w:rFonts w:eastAsia="Calibri"/>
          <w:color w:val="000000"/>
          <w:shd w:val="clear" w:color="auto" w:fill="FEFEFE"/>
        </w:rPr>
        <w:t xml:space="preserve">, Proposed Orders and Minutes. </w:t>
      </w:r>
      <w:r>
        <w:rPr>
          <w:rFonts w:eastAsia="Calibri"/>
          <w:color w:val="000000"/>
          <w:shd w:val="clear" w:color="auto" w:fill="FEFEFE"/>
        </w:rPr>
        <w:t>This individual is expected to</w:t>
      </w:r>
      <w:r w:rsidR="00DD6429">
        <w:rPr>
          <w:rFonts w:eastAsia="Calibri"/>
          <w:color w:val="000000"/>
          <w:shd w:val="clear" w:color="auto" w:fill="FEFEFE"/>
        </w:rPr>
        <w:t xml:space="preserve"> work with MHIC for 9 months. </w:t>
      </w:r>
      <w:r>
        <w:rPr>
          <w:rFonts w:eastAsia="Calibri"/>
          <w:color w:val="000000"/>
          <w:shd w:val="clear" w:color="auto" w:fill="FEFEFE"/>
        </w:rPr>
        <w:t xml:space="preserve">Mr. Finneran thanked Commissioner Morgan for allowing all of the old documents to be scanned in the system.  </w:t>
      </w:r>
    </w:p>
    <w:p w:rsidR="001B5E52" w:rsidRDefault="001B5E52" w:rsidP="001B5E52">
      <w:pPr>
        <w:ind w:left="720"/>
        <w:rPr>
          <w:rFonts w:eastAsia="Calibri"/>
          <w:color w:val="000000"/>
          <w:shd w:val="clear" w:color="auto" w:fill="FEFEFE"/>
        </w:rPr>
      </w:pPr>
    </w:p>
    <w:p w:rsidR="001B5E52" w:rsidRDefault="001B5E52" w:rsidP="001B5E52">
      <w:pPr>
        <w:ind w:left="720"/>
        <w:rPr>
          <w:rFonts w:eastAsia="Calibri"/>
          <w:color w:val="000000"/>
          <w:shd w:val="clear" w:color="auto" w:fill="FEFEFE"/>
        </w:rPr>
      </w:pPr>
      <w:r>
        <w:rPr>
          <w:rFonts w:eastAsia="Calibri"/>
          <w:color w:val="000000"/>
          <w:shd w:val="clear" w:color="auto" w:fill="FEFEFE"/>
        </w:rPr>
        <w:t xml:space="preserve">Mr. Finneran informed the Commissioners that the next MHIC newsletter will </w:t>
      </w:r>
      <w:r w:rsidR="00DD6429">
        <w:rPr>
          <w:rFonts w:eastAsia="Calibri"/>
          <w:color w:val="000000"/>
          <w:shd w:val="clear" w:color="auto" w:fill="FEFEFE"/>
        </w:rPr>
        <w:t xml:space="preserve">be a </w:t>
      </w:r>
      <w:r>
        <w:rPr>
          <w:rFonts w:eastAsia="Calibri"/>
          <w:color w:val="000000"/>
          <w:shd w:val="clear" w:color="auto" w:fill="FEFEFE"/>
        </w:rPr>
        <w:t>collaborative effort with the</w:t>
      </w:r>
      <w:r w:rsidR="00DD6429">
        <w:rPr>
          <w:rFonts w:eastAsia="Calibri"/>
          <w:color w:val="000000"/>
          <w:shd w:val="clear" w:color="auto" w:fill="FEFEFE"/>
        </w:rPr>
        <w:t xml:space="preserve"> Better Business Bureau. </w:t>
      </w:r>
      <w:r>
        <w:rPr>
          <w:rFonts w:eastAsia="Calibri"/>
          <w:color w:val="000000"/>
          <w:shd w:val="clear" w:color="auto" w:fill="FEFEFE"/>
        </w:rPr>
        <w:t xml:space="preserve">He encourages the Commissioners to draft something they would like to be placed in the MHIC newsletter or give him </w:t>
      </w:r>
      <w:r w:rsidR="00DD6429">
        <w:rPr>
          <w:rFonts w:eastAsia="Calibri"/>
          <w:color w:val="000000"/>
          <w:shd w:val="clear" w:color="auto" w:fill="FEFEFE"/>
        </w:rPr>
        <w:t xml:space="preserve">some ideas for the newsletter. </w:t>
      </w:r>
      <w:r>
        <w:rPr>
          <w:rFonts w:eastAsia="Calibri"/>
          <w:color w:val="000000"/>
          <w:shd w:val="clear" w:color="auto" w:fill="FEFEFE"/>
        </w:rPr>
        <w:t>The MHIC newsletter should be going</w:t>
      </w:r>
      <w:r w:rsidR="00DD6429">
        <w:rPr>
          <w:rFonts w:eastAsia="Calibri"/>
          <w:color w:val="000000"/>
          <w:shd w:val="clear" w:color="auto" w:fill="FEFEFE"/>
        </w:rPr>
        <w:t xml:space="preserve"> out every two to four months. </w:t>
      </w:r>
      <w:r>
        <w:rPr>
          <w:rFonts w:eastAsia="Calibri"/>
          <w:color w:val="000000"/>
          <w:shd w:val="clear" w:color="auto" w:fill="FEFEFE"/>
        </w:rPr>
        <w:t xml:space="preserve">The newsletter goes out to licensed contractors and salesman.  </w:t>
      </w:r>
    </w:p>
    <w:p w:rsidR="001B5E52" w:rsidRDefault="001B5E52" w:rsidP="001B5E52">
      <w:pPr>
        <w:ind w:left="720"/>
        <w:rPr>
          <w:rFonts w:eastAsia="Calibri"/>
          <w:color w:val="000000"/>
          <w:shd w:val="clear" w:color="auto" w:fill="FEFEFE"/>
        </w:rPr>
      </w:pPr>
    </w:p>
    <w:p w:rsidR="001B5E52" w:rsidRPr="009F0CB5" w:rsidRDefault="001B5E52" w:rsidP="001B5E52">
      <w:pPr>
        <w:ind w:left="720"/>
        <w:rPr>
          <w:rFonts w:eastAsia="Calibri"/>
          <w:color w:val="000000"/>
          <w:shd w:val="clear" w:color="auto" w:fill="FEFEFE"/>
        </w:rPr>
      </w:pPr>
      <w:r>
        <w:rPr>
          <w:rFonts w:eastAsia="Calibri"/>
          <w:color w:val="000000"/>
          <w:shd w:val="clear" w:color="auto" w:fill="FEFEFE"/>
        </w:rPr>
        <w:t xml:space="preserve">Mr. Tunney wished everyone Happy Holidays and he looks forward to seeing everyone again in June.  </w:t>
      </w:r>
    </w:p>
    <w:p w:rsidR="001B5E52" w:rsidRDefault="001B5E52" w:rsidP="001B5E52">
      <w:pPr>
        <w:ind w:left="720"/>
        <w:jc w:val="both"/>
      </w:pPr>
    </w:p>
    <w:p w:rsidR="001B5E52" w:rsidRPr="00E50584" w:rsidRDefault="001B5E52" w:rsidP="001B5E52">
      <w:pPr>
        <w:ind w:left="720"/>
        <w:jc w:val="both"/>
      </w:pPr>
      <w:r>
        <w:tab/>
      </w:r>
    </w:p>
    <w:p w:rsidR="001B5E52" w:rsidRDefault="001B5E52" w:rsidP="001B5E52">
      <w:pPr>
        <w:ind w:left="720"/>
        <w:jc w:val="center"/>
        <w:rPr>
          <w:b/>
        </w:rPr>
      </w:pPr>
      <w:r w:rsidRPr="006B5DCD">
        <w:rPr>
          <w:b/>
        </w:rPr>
        <w:t>Adjournment</w:t>
      </w:r>
    </w:p>
    <w:p w:rsidR="001B5E52" w:rsidRDefault="001B5E52" w:rsidP="001B5E52">
      <w:pPr>
        <w:ind w:left="720"/>
        <w:jc w:val="center"/>
        <w:rPr>
          <w:b/>
        </w:rPr>
      </w:pPr>
    </w:p>
    <w:p w:rsidR="001B5E52" w:rsidRPr="006B5DCD" w:rsidRDefault="001B5E52" w:rsidP="00DD6429">
      <w:pPr>
        <w:ind w:left="720"/>
        <w:jc w:val="both"/>
      </w:pPr>
      <w:r w:rsidRPr="006B5DCD">
        <w:t xml:space="preserve">The meeting was adjourned at </w:t>
      </w:r>
      <w:r>
        <w:t>10:35 a.m.</w:t>
      </w:r>
    </w:p>
    <w:p w:rsidR="001B5E52" w:rsidRDefault="00DD6429" w:rsidP="001B5E52">
      <w:pPr>
        <w:spacing w:line="226" w:lineRule="auto"/>
        <w:ind w:left="720"/>
      </w:pPr>
      <w:r>
        <w:rPr>
          <w:rFonts w:ascii="Gill Sans MT" w:hAnsi="Gill Sans MT" w:cs="Tahoma"/>
          <w:noProof/>
          <w:color w:val="222222"/>
          <w:sz w:val="22"/>
          <w:szCs w:val="22"/>
          <w:shd w:val="clear" w:color="auto" w:fill="FFFFFF"/>
        </w:rPr>
        <w:drawing>
          <wp:anchor distT="0" distB="0" distL="114300" distR="114300" simplePos="0" relativeHeight="251661312" behindDoc="0" locked="0" layoutInCell="1" allowOverlap="1" wp14:anchorId="5B10C33A" wp14:editId="2D1E63C9">
            <wp:simplePos x="0" y="0"/>
            <wp:positionH relativeFrom="column">
              <wp:posOffset>3543300</wp:posOffset>
            </wp:positionH>
            <wp:positionV relativeFrom="paragraph">
              <wp:posOffset>132080</wp:posOffset>
            </wp:positionV>
            <wp:extent cx="1258570" cy="62293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neran_sig.png"/>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58570" cy="622935"/>
                    </a:xfrm>
                    <a:prstGeom prst="rect">
                      <a:avLst/>
                    </a:prstGeom>
                  </pic:spPr>
                </pic:pic>
              </a:graphicData>
            </a:graphic>
            <wp14:sizeRelH relativeFrom="page">
              <wp14:pctWidth>0</wp14:pctWidth>
            </wp14:sizeRelH>
            <wp14:sizeRelV relativeFrom="page">
              <wp14:pctHeight>0</wp14:pctHeight>
            </wp14:sizeRelV>
          </wp:anchor>
        </w:drawing>
      </w:r>
      <w:r>
        <w:rPr>
          <w:rFonts w:ascii="Gill Sans MT" w:hAnsi="Gill Sans MT" w:cs="Tahoma"/>
          <w:noProof/>
          <w:color w:val="222222"/>
          <w:sz w:val="22"/>
          <w:szCs w:val="22"/>
          <w:shd w:val="clear" w:color="auto" w:fill="FFFFFF"/>
        </w:rPr>
        <w:drawing>
          <wp:anchor distT="0" distB="0" distL="114300" distR="114300" simplePos="0" relativeHeight="251659264" behindDoc="0" locked="0" layoutInCell="1" allowOverlap="1" wp14:anchorId="206F699E" wp14:editId="6D33941C">
            <wp:simplePos x="0" y="0"/>
            <wp:positionH relativeFrom="column">
              <wp:posOffset>474345</wp:posOffset>
            </wp:positionH>
            <wp:positionV relativeFrom="paragraph">
              <wp:posOffset>146050</wp:posOffset>
            </wp:positionV>
            <wp:extent cx="1391920" cy="73406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nney_sig2.png"/>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91920" cy="734060"/>
                    </a:xfrm>
                    <a:prstGeom prst="rect">
                      <a:avLst/>
                    </a:prstGeom>
                  </pic:spPr>
                </pic:pic>
              </a:graphicData>
            </a:graphic>
            <wp14:sizeRelH relativeFrom="page">
              <wp14:pctWidth>0</wp14:pctWidth>
            </wp14:sizeRelH>
            <wp14:sizeRelV relativeFrom="page">
              <wp14:pctHeight>0</wp14:pctHeight>
            </wp14:sizeRelV>
          </wp:anchor>
        </w:drawing>
      </w:r>
    </w:p>
    <w:p w:rsidR="001B5E52" w:rsidRDefault="001B5E52" w:rsidP="001B5E52">
      <w:pPr>
        <w:spacing w:line="226" w:lineRule="auto"/>
        <w:ind w:left="720"/>
      </w:pPr>
    </w:p>
    <w:p w:rsidR="001B5E52" w:rsidRPr="006B5DCD" w:rsidRDefault="001B5E52" w:rsidP="001B5E52">
      <w:pPr>
        <w:spacing w:line="226" w:lineRule="auto"/>
        <w:ind w:left="720"/>
      </w:pPr>
    </w:p>
    <w:p w:rsidR="001B5E52" w:rsidRPr="006B5DCD" w:rsidRDefault="001B5E52" w:rsidP="001B5E52">
      <w:pPr>
        <w:spacing w:line="226" w:lineRule="auto"/>
        <w:ind w:left="720"/>
      </w:pPr>
      <w:r>
        <w:t>____________________</w:t>
      </w:r>
      <w:r>
        <w:tab/>
      </w:r>
      <w:r>
        <w:tab/>
      </w:r>
      <w:r w:rsidR="00DD6429">
        <w:tab/>
      </w:r>
      <w:r>
        <w:t>____________________________</w:t>
      </w:r>
    </w:p>
    <w:p w:rsidR="001B5E52" w:rsidRPr="00C932E6" w:rsidRDefault="001B5E52" w:rsidP="001B5E52">
      <w:pPr>
        <w:spacing w:line="226" w:lineRule="auto"/>
        <w:ind w:left="720"/>
        <w:rPr>
          <w:sz w:val="20"/>
          <w:szCs w:val="20"/>
        </w:rPr>
      </w:pPr>
      <w:r>
        <w:t>Joseph Tunney Chairman</w:t>
      </w:r>
      <w:r>
        <w:tab/>
      </w:r>
      <w:r>
        <w:tab/>
      </w:r>
      <w:r w:rsidR="00DD6429">
        <w:tab/>
      </w:r>
      <w:r>
        <w:t xml:space="preserve">David Finneran, Executive Director </w:t>
      </w:r>
    </w:p>
    <w:p w:rsidR="001B5E52" w:rsidRDefault="001B5E52" w:rsidP="00234FBE">
      <w:pPr>
        <w:tabs>
          <w:tab w:val="left" w:pos="720"/>
        </w:tabs>
        <w:ind w:left="720"/>
        <w:outlineLvl w:val="0"/>
      </w:pPr>
    </w:p>
    <w:sectPr w:rsidR="001B5E52" w:rsidSect="00485CDA">
      <w:pgSz w:w="12240" w:h="15840"/>
      <w:pgMar w:top="1440" w:right="144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33A" w:rsidRDefault="0095733A">
      <w:r>
        <w:separator/>
      </w:r>
    </w:p>
  </w:endnote>
  <w:endnote w:type="continuationSeparator" w:id="0">
    <w:p w:rsidR="0095733A" w:rsidRDefault="0095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BC" w:rsidRPr="00D56738" w:rsidRDefault="00233BD7" w:rsidP="000B09BC">
    <w:pPr>
      <w:pStyle w:val="Header"/>
      <w:jc w:val="center"/>
      <w:rPr>
        <w:rFonts w:ascii="Century Gothic" w:hAnsi="Century Gothic"/>
        <w:sz w:val="18"/>
        <w:szCs w:val="18"/>
      </w:rPr>
    </w:pPr>
    <w:r w:rsidRPr="00672C17">
      <w:rPr>
        <w:rFonts w:ascii="Century Gothic" w:hAnsi="Century Gothic"/>
        <w:sz w:val="18"/>
        <w:szCs w:val="18"/>
      </w:rPr>
      <w:t xml:space="preserve">dloplmhic-dllr@maryland.gov   </w:t>
    </w:r>
    <w:r w:rsidR="000B09BC" w:rsidRPr="00D56738">
      <w:rPr>
        <w:rFonts w:ascii="Century Gothic" w:hAnsi="Century Gothic"/>
        <w:sz w:val="18"/>
        <w:szCs w:val="18"/>
      </w:rPr>
      <w:t xml:space="preserve">| </w:t>
    </w:r>
    <w:r w:rsidRPr="00672C17">
      <w:rPr>
        <w:rFonts w:ascii="Century Gothic" w:hAnsi="Century Gothic"/>
        <w:sz w:val="18"/>
        <w:szCs w:val="18"/>
      </w:rPr>
      <w:t>410-230-6309</w:t>
    </w:r>
    <w:r w:rsidR="000B09BC" w:rsidRPr="00D56738">
      <w:rPr>
        <w:rFonts w:ascii="Century Gothic" w:hAnsi="Century Gothic"/>
        <w:sz w:val="18"/>
        <w:szCs w:val="18"/>
      </w:rPr>
      <w:t>| www.labor.maryland.gov</w:t>
    </w:r>
  </w:p>
  <w:p w:rsidR="000B09BC" w:rsidRPr="000B09BC" w:rsidRDefault="004D1E51" w:rsidP="000B09BC">
    <w:pPr>
      <w:tabs>
        <w:tab w:val="center" w:pos="4680"/>
        <w:tab w:val="right" w:pos="9360"/>
      </w:tabs>
      <w:spacing w:before="240"/>
      <w:jc w:val="center"/>
      <w:rPr>
        <w:rFonts w:ascii="Century Gothic" w:eastAsia="Arial Unicode MS" w:hAnsi="Century Gothic" w:cs="Arial"/>
        <w:smallCaps/>
        <w:sz w:val="16"/>
        <w:szCs w:val="16"/>
      </w:rPr>
    </w:pPr>
    <w:r>
      <w:rPr>
        <w:noProof/>
      </w:rPr>
      <mc:AlternateContent>
        <mc:Choice Requires="wps">
          <w:drawing>
            <wp:anchor distT="4294967295" distB="4294967295" distL="114300" distR="114300" simplePos="0" relativeHeight="251656192" behindDoc="0" locked="0" layoutInCell="1" allowOverlap="1">
              <wp:simplePos x="0" y="0"/>
              <wp:positionH relativeFrom="margin">
                <wp:posOffset>365760</wp:posOffset>
              </wp:positionH>
              <wp:positionV relativeFrom="paragraph">
                <wp:posOffset>95249</wp:posOffset>
              </wp:positionV>
              <wp:extent cx="5867400" cy="0"/>
              <wp:effectExtent l="0" t="0" r="19050"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12700" cap="flat" cmpd="sng" algn="ctr">
                        <a:solidFill>
                          <a:srgbClr val="981E3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6375248" id="Straight Connector 7"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28.8pt,7.5pt" to="490.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" strokecolor="#981e32" strokeweight="1pt">
              <v:stroke joinstyle="miter"/>
              <o:lock v:ext="edit" shapetype="f"/>
              <w10:wrap anchorx="margin"/>
            </v:line>
          </w:pict>
        </mc:Fallback>
      </mc:AlternateContent>
    </w:r>
    <w:r w:rsidR="000B09BC" w:rsidRPr="00BF5348">
      <w:rPr>
        <w:rFonts w:ascii="Century Gothic" w:eastAsia="Arial Unicode MS" w:hAnsi="Century Gothic" w:cs="Arial"/>
        <w:smallCaps/>
        <w:sz w:val="16"/>
        <w:szCs w:val="16"/>
      </w:rPr>
      <w:t>LARRY HOGAN, GOVERNOR  |  BO</w:t>
    </w:r>
    <w:r w:rsidR="000B09BC">
      <w:rPr>
        <w:rFonts w:ascii="Century Gothic" w:eastAsia="Arial Unicode MS" w:hAnsi="Century Gothic" w:cs="Arial"/>
        <w:smallCaps/>
        <w:sz w:val="16"/>
        <w:szCs w:val="16"/>
      </w:rPr>
      <w:t xml:space="preserve">YD K. RUTHERFORD, LT. </w:t>
    </w:r>
    <w:r w:rsidR="0062792B">
      <w:rPr>
        <w:rFonts w:ascii="Century Gothic" w:eastAsia="Arial Unicode MS" w:hAnsi="Century Gothic" w:cs="Arial"/>
        <w:smallCaps/>
        <w:sz w:val="16"/>
        <w:szCs w:val="16"/>
      </w:rPr>
      <w:t>GOVERNOR  |   TIFFANY P. R</w:t>
    </w:r>
    <w:r w:rsidR="00475B94">
      <w:rPr>
        <w:rFonts w:ascii="Century Gothic" w:eastAsia="Arial Unicode MS" w:hAnsi="Century Gothic" w:cs="Arial"/>
        <w:smallCaps/>
        <w:sz w:val="16"/>
        <w:szCs w:val="16"/>
      </w:rPr>
      <w:t>OBINSON</w:t>
    </w:r>
    <w:r w:rsidR="0062792B">
      <w:rPr>
        <w:rFonts w:ascii="Century Gothic" w:eastAsia="Arial Unicode MS" w:hAnsi="Century Gothic" w:cs="Arial"/>
        <w:smallCaps/>
        <w:sz w:val="16"/>
        <w:szCs w:val="16"/>
      </w:rPr>
      <w:t>, SECRETARY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BC" w:rsidRPr="00D56738" w:rsidRDefault="00C92E47" w:rsidP="000B09BC">
    <w:pPr>
      <w:pStyle w:val="Header"/>
      <w:jc w:val="center"/>
      <w:rPr>
        <w:rFonts w:ascii="Century Gothic" w:hAnsi="Century Gothic"/>
        <w:sz w:val="18"/>
        <w:szCs w:val="18"/>
      </w:rPr>
    </w:pPr>
    <w:r w:rsidRPr="00C92E47">
      <w:rPr>
        <w:rFonts w:ascii="Century Gothic" w:hAnsi="Century Gothic"/>
        <w:sz w:val="18"/>
        <w:szCs w:val="18"/>
      </w:rPr>
      <w:fldChar w:fldCharType="begin"/>
    </w:r>
    <w:r w:rsidRPr="00C92E47">
      <w:rPr>
        <w:rFonts w:ascii="Century Gothic" w:hAnsi="Century Gothic"/>
        <w:sz w:val="18"/>
        <w:szCs w:val="18"/>
      </w:rPr>
      <w:instrText xml:space="preserve"> PAGE   \* MERGEFORMAT </w:instrText>
    </w:r>
    <w:r w:rsidRPr="00C92E47">
      <w:rPr>
        <w:rFonts w:ascii="Century Gothic" w:hAnsi="Century Gothic"/>
        <w:sz w:val="18"/>
        <w:szCs w:val="18"/>
      </w:rPr>
      <w:fldChar w:fldCharType="separate"/>
    </w:r>
    <w:r w:rsidR="003F423E">
      <w:rPr>
        <w:rFonts w:ascii="Century Gothic" w:hAnsi="Century Gothic"/>
        <w:noProof/>
        <w:sz w:val="18"/>
        <w:szCs w:val="18"/>
      </w:rPr>
      <w:t>10</w:t>
    </w:r>
    <w:r w:rsidRPr="00C92E47">
      <w:rPr>
        <w:rFonts w:ascii="Century Gothic" w:hAnsi="Century Gothic"/>
        <w:noProof/>
        <w:sz w:val="18"/>
        <w:szCs w:val="18"/>
      </w:rPr>
      <w:fldChar w:fldCharType="end"/>
    </w:r>
  </w:p>
  <w:p w:rsidR="007E58BB" w:rsidRPr="000B09BC" w:rsidRDefault="004D1E51" w:rsidP="000B09BC">
    <w:pPr>
      <w:tabs>
        <w:tab w:val="center" w:pos="4680"/>
        <w:tab w:val="right" w:pos="9360"/>
      </w:tabs>
      <w:spacing w:before="240"/>
      <w:jc w:val="center"/>
      <w:rPr>
        <w:rFonts w:ascii="Century Gothic" w:eastAsia="Arial Unicode MS" w:hAnsi="Century Gothic" w:cs="Arial"/>
        <w:smallCaps/>
        <w:sz w:val="16"/>
        <w:szCs w:val="16"/>
      </w:rPr>
    </w:pPr>
    <w:r>
      <w:rPr>
        <w:noProof/>
      </w:rPr>
      <mc:AlternateContent>
        <mc:Choice Requires="wps">
          <w:drawing>
            <wp:anchor distT="4294967295" distB="4294967295" distL="114300" distR="114300" simplePos="0" relativeHeight="251657216" behindDoc="0" locked="0" layoutInCell="1" allowOverlap="1" wp14:anchorId="3B542C14" wp14:editId="272BBD34">
              <wp:simplePos x="0" y="0"/>
              <wp:positionH relativeFrom="margin">
                <wp:posOffset>581025</wp:posOffset>
              </wp:positionH>
              <wp:positionV relativeFrom="paragraph">
                <wp:posOffset>95249</wp:posOffset>
              </wp:positionV>
              <wp:extent cx="58674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12700" cap="flat" cmpd="sng" algn="ctr">
                        <a:solidFill>
                          <a:srgbClr val="981E3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1460F24" id="Straight Connector 7" o:spid="_x0000_s1026" style="position:absolute;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45.75pt,7.5pt" to="507.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" strokecolor="#981e32" strokeweight="1pt">
              <v:stroke joinstyle="miter"/>
              <o:lock v:ext="edit" shapetype="f"/>
              <w10:wrap anchorx="margin"/>
            </v:line>
          </w:pict>
        </mc:Fallback>
      </mc:AlternateContent>
    </w:r>
    <w:r w:rsidR="000B09BC">
      <w:rPr>
        <w:rFonts w:ascii="Century Gothic" w:eastAsia="Arial Unicode MS" w:hAnsi="Century Gothic" w:cs="Arial"/>
        <w:smallCaps/>
        <w:sz w:val="16"/>
        <w:szCs w:val="16"/>
      </w:rPr>
      <w:t xml:space="preserve">MARYLAND DEPARTMENT OF LABOR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146" w:rsidRPr="00D56738" w:rsidRDefault="00C92E47" w:rsidP="00FC5146">
    <w:pPr>
      <w:pStyle w:val="Header"/>
      <w:jc w:val="center"/>
      <w:rPr>
        <w:rFonts w:ascii="Century Gothic" w:hAnsi="Century Gothic"/>
        <w:sz w:val="18"/>
        <w:szCs w:val="18"/>
      </w:rPr>
    </w:pPr>
    <w:r w:rsidRPr="00C92E47">
      <w:rPr>
        <w:rFonts w:ascii="Century Gothic" w:hAnsi="Century Gothic"/>
        <w:sz w:val="18"/>
        <w:szCs w:val="18"/>
      </w:rPr>
      <w:fldChar w:fldCharType="begin"/>
    </w:r>
    <w:r w:rsidRPr="00C92E47">
      <w:rPr>
        <w:rFonts w:ascii="Century Gothic" w:hAnsi="Century Gothic"/>
        <w:sz w:val="18"/>
        <w:szCs w:val="18"/>
      </w:rPr>
      <w:instrText xml:space="preserve"> PAGE   \* MERGEFORMAT </w:instrText>
    </w:r>
    <w:r w:rsidRPr="00C92E47">
      <w:rPr>
        <w:rFonts w:ascii="Century Gothic" w:hAnsi="Century Gothic"/>
        <w:sz w:val="18"/>
        <w:szCs w:val="18"/>
      </w:rPr>
      <w:fldChar w:fldCharType="separate"/>
    </w:r>
    <w:r w:rsidR="003F423E">
      <w:rPr>
        <w:rFonts w:ascii="Century Gothic" w:hAnsi="Century Gothic"/>
        <w:noProof/>
        <w:sz w:val="18"/>
        <w:szCs w:val="18"/>
      </w:rPr>
      <w:t>9</w:t>
    </w:r>
    <w:r w:rsidRPr="00C92E47">
      <w:rPr>
        <w:rFonts w:ascii="Century Gothic" w:hAnsi="Century Gothic"/>
        <w:noProof/>
        <w:sz w:val="18"/>
        <w:szCs w:val="18"/>
      </w:rPr>
      <w:fldChar w:fldCharType="end"/>
    </w:r>
  </w:p>
  <w:p w:rsidR="00FC5146" w:rsidRPr="000B09BC" w:rsidRDefault="00FC5146" w:rsidP="00FC5146">
    <w:pPr>
      <w:tabs>
        <w:tab w:val="center" w:pos="4680"/>
        <w:tab w:val="right" w:pos="9360"/>
      </w:tabs>
      <w:spacing w:before="240"/>
      <w:jc w:val="center"/>
      <w:rPr>
        <w:rFonts w:ascii="Century Gothic" w:eastAsia="Arial Unicode MS" w:hAnsi="Century Gothic" w:cs="Arial"/>
        <w:smallCaps/>
        <w:sz w:val="16"/>
        <w:szCs w:val="16"/>
      </w:rPr>
    </w:pPr>
    <w:r>
      <w:rPr>
        <w:noProof/>
      </w:rPr>
      <mc:AlternateContent>
        <mc:Choice Requires="wps">
          <w:drawing>
            <wp:anchor distT="4294967295" distB="4294967295" distL="114300" distR="114300" simplePos="0" relativeHeight="251663360" behindDoc="0" locked="0" layoutInCell="1" allowOverlap="1" wp14:anchorId="4FF6116E" wp14:editId="2E079861">
              <wp:simplePos x="0" y="0"/>
              <wp:positionH relativeFrom="margin">
                <wp:posOffset>581025</wp:posOffset>
              </wp:positionH>
              <wp:positionV relativeFrom="paragraph">
                <wp:posOffset>95249</wp:posOffset>
              </wp:positionV>
              <wp:extent cx="5867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12700" cap="flat" cmpd="sng" algn="ctr">
                        <a:solidFill>
                          <a:srgbClr val="981E3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5EC6179" id="Straight Connector 6" o:spid="_x0000_s1026"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45.75pt,7.5pt" to="507.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" strokecolor="#981e32" strokeweight="1pt">
              <v:stroke joinstyle="miter"/>
              <o:lock v:ext="edit" shapetype="f"/>
              <w10:wrap anchorx="margin"/>
            </v:line>
          </w:pict>
        </mc:Fallback>
      </mc:AlternateContent>
    </w:r>
    <w:r>
      <w:rPr>
        <w:rFonts w:ascii="Century Gothic" w:eastAsia="Arial Unicode MS" w:hAnsi="Century Gothic" w:cs="Arial"/>
        <w:smallCaps/>
        <w:sz w:val="16"/>
        <w:szCs w:val="16"/>
      </w:rPr>
      <w:t xml:space="preserve">MARYLAND DEPARTMENT OF LABOR </w:t>
    </w:r>
  </w:p>
  <w:p w:rsidR="007E58BB" w:rsidRDefault="007E5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33A" w:rsidRDefault="0095733A">
      <w:r>
        <w:separator/>
      </w:r>
    </w:p>
  </w:footnote>
  <w:footnote w:type="continuationSeparator" w:id="0">
    <w:p w:rsidR="0095733A" w:rsidRDefault="00957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BC" w:rsidRPr="00917E90" w:rsidRDefault="006F3B4A" w:rsidP="000B09BC">
    <w:pPr>
      <w:pStyle w:val="Header"/>
      <w:jc w:val="right"/>
      <w:rPr>
        <w:rFonts w:ascii="Century Gothic" w:eastAsia="Calibri" w:hAnsi="Century Gothic"/>
        <w:sz w:val="22"/>
        <w:szCs w:val="22"/>
      </w:rPr>
    </w:pPr>
    <w:r>
      <w:rPr>
        <w:noProof/>
      </w:rPr>
      <w:drawing>
        <wp:anchor distT="0" distB="0" distL="114300" distR="114300" simplePos="0" relativeHeight="251661312" behindDoc="0" locked="0" layoutInCell="1" allowOverlap="1" wp14:anchorId="4BBD881D" wp14:editId="411B8CD0">
          <wp:simplePos x="0" y="0"/>
          <wp:positionH relativeFrom="margin">
            <wp:posOffset>-45720</wp:posOffset>
          </wp:positionH>
          <wp:positionV relativeFrom="paragraph">
            <wp:posOffset>-33020</wp:posOffset>
          </wp:positionV>
          <wp:extent cx="2148840" cy="644525"/>
          <wp:effectExtent l="0" t="0" r="381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Labor_Logo-Full-Color.jpg"/>
                  <pic:cNvPicPr/>
                </pic:nvPicPr>
                <pic:blipFill>
                  <a:blip r:embed="rId1">
                    <a:extLst>
                      <a:ext uri="{28A0092B-C50C-407E-A947-70E740481C1C}">
                        <a14:useLocalDpi xmlns:a14="http://schemas.microsoft.com/office/drawing/2010/main" val="0"/>
                      </a:ext>
                    </a:extLst>
                  </a:blip>
                  <a:stretch>
                    <a:fillRect/>
                  </a:stretch>
                </pic:blipFill>
                <pic:spPr>
                  <a:xfrm>
                    <a:off x="0" y="0"/>
                    <a:ext cx="2148840" cy="644525"/>
                  </a:xfrm>
                  <a:prstGeom prst="rect">
                    <a:avLst/>
                  </a:prstGeom>
                </pic:spPr>
              </pic:pic>
            </a:graphicData>
          </a:graphic>
          <wp14:sizeRelH relativeFrom="page">
            <wp14:pctWidth>0</wp14:pctWidth>
          </wp14:sizeRelH>
          <wp14:sizeRelV relativeFrom="page">
            <wp14:pctHeight>0</wp14:pctHeight>
          </wp14:sizeRelV>
        </wp:anchor>
      </w:drawing>
    </w:r>
    <w:r w:rsidR="000B09BC">
      <w:rPr>
        <w:rFonts w:ascii="Gill Sans MT" w:hAnsi="Gill Sans MT"/>
        <w:sz w:val="22"/>
        <w:szCs w:val="22"/>
      </w:rPr>
      <w:tab/>
    </w:r>
    <w:r w:rsidR="00233BD7">
      <w:rPr>
        <w:rFonts w:ascii="Century Gothic" w:eastAsia="Calibri" w:hAnsi="Century Gothic"/>
        <w:smallCaps/>
        <w:sz w:val="22"/>
        <w:szCs w:val="22"/>
      </w:rPr>
      <w:t>Division of Occupational and Professional Licensing</w:t>
    </w:r>
    <w:r w:rsidR="000B09BC" w:rsidRPr="00917E90">
      <w:rPr>
        <w:rFonts w:ascii="Century Gothic" w:eastAsia="Calibri" w:hAnsi="Century Gothic"/>
        <w:sz w:val="22"/>
        <w:szCs w:val="22"/>
      </w:rPr>
      <w:br/>
    </w:r>
    <w:r w:rsidR="00233BD7">
      <w:rPr>
        <w:rFonts w:ascii="Century Gothic" w:eastAsia="Calibri" w:hAnsi="Century Gothic"/>
        <w:sz w:val="22"/>
        <w:szCs w:val="22"/>
      </w:rPr>
      <w:t>Maryland Home Improvement Commission</w:t>
    </w:r>
  </w:p>
  <w:p w:rsidR="000B09BC" w:rsidRPr="00917E90" w:rsidRDefault="00233BD7" w:rsidP="000B09BC">
    <w:pPr>
      <w:tabs>
        <w:tab w:val="center" w:pos="4680"/>
        <w:tab w:val="right" w:pos="9360"/>
      </w:tabs>
      <w:jc w:val="right"/>
      <w:rPr>
        <w:rFonts w:ascii="Century Gothic" w:eastAsia="Calibri" w:hAnsi="Century Gothic"/>
        <w:sz w:val="20"/>
        <w:szCs w:val="20"/>
      </w:rPr>
    </w:pPr>
    <w:r>
      <w:rPr>
        <w:rFonts w:ascii="Century Gothic" w:eastAsia="Calibri" w:hAnsi="Century Gothic"/>
        <w:sz w:val="20"/>
        <w:szCs w:val="20"/>
      </w:rPr>
      <w:t>500 North Calvert Street, Room 306</w:t>
    </w:r>
  </w:p>
  <w:p w:rsidR="000B09BC" w:rsidRPr="000B09BC" w:rsidRDefault="00233BD7" w:rsidP="000B09BC">
    <w:pPr>
      <w:tabs>
        <w:tab w:val="center" w:pos="4680"/>
        <w:tab w:val="right" w:pos="9360"/>
      </w:tabs>
      <w:jc w:val="right"/>
      <w:rPr>
        <w:rFonts w:ascii="Adobe Garamond Pro" w:eastAsia="Calibri" w:hAnsi="Adobe Garamond Pro"/>
        <w:sz w:val="20"/>
        <w:szCs w:val="20"/>
      </w:rPr>
    </w:pPr>
    <w:r>
      <w:rPr>
        <w:rFonts w:ascii="Century Gothic" w:eastAsia="Calibri" w:hAnsi="Century Gothic"/>
        <w:sz w:val="20"/>
        <w:szCs w:val="20"/>
      </w:rPr>
      <w:t>Baltimore, Maryland 20202-3651</w:t>
    </w:r>
  </w:p>
  <w:p w:rsidR="000B09BC" w:rsidRPr="000B09BC" w:rsidRDefault="004D1E51" w:rsidP="000B09BC">
    <w:pPr>
      <w:tabs>
        <w:tab w:val="center" w:pos="4680"/>
        <w:tab w:val="right" w:pos="9360"/>
      </w:tabs>
      <w:jc w:val="both"/>
      <w:rPr>
        <w:rFonts w:ascii="Calibri" w:eastAsia="Calibri" w:hAnsi="Calibri"/>
        <w:sz w:val="22"/>
        <w:szCs w:val="22"/>
      </w:rPr>
    </w:pPr>
    <w:r>
      <w:rPr>
        <w:noProof/>
      </w:rPr>
      <mc:AlternateContent>
        <mc:Choice Requires="wps">
          <w:drawing>
            <wp:anchor distT="4294967295" distB="4294967295" distL="114300" distR="114300" simplePos="0" relativeHeight="251658240" behindDoc="0" locked="0" layoutInCell="1" allowOverlap="1">
              <wp:simplePos x="0" y="0"/>
              <wp:positionH relativeFrom="margin">
                <wp:posOffset>-47625</wp:posOffset>
              </wp:positionH>
              <wp:positionV relativeFrom="paragraph">
                <wp:posOffset>148589</wp:posOffset>
              </wp:positionV>
              <wp:extent cx="6402705" cy="0"/>
              <wp:effectExtent l="0" t="0" r="1714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705" cy="0"/>
                      </a:xfrm>
                      <a:prstGeom prst="line">
                        <a:avLst/>
                      </a:prstGeom>
                      <a:noFill/>
                      <a:ln w="12700" cap="flat" cmpd="sng" algn="ctr">
                        <a:solidFill>
                          <a:srgbClr val="981E3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124B186" id="Straight Connector 15"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3.75pt,11.7pt" to="500.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" strokecolor="#981e32" strokeweight="1pt">
              <v:stroke joinstyle="miter"/>
              <o:lock v:ext="edit" shapetype="f"/>
              <w10:wrap anchorx="margin"/>
            </v:line>
          </w:pict>
        </mc:Fallback>
      </mc:AlternateContent>
    </w:r>
    <w:r w:rsidR="000B09BC" w:rsidRPr="000B09BC">
      <w:rPr>
        <w:rFonts w:ascii="Calibri" w:eastAsia="Calibri" w:hAnsi="Calibri"/>
        <w:sz w:val="22"/>
        <w:szCs w:val="22"/>
      </w:rPr>
      <w:tab/>
    </w:r>
    <w:r w:rsidR="000B09BC" w:rsidRPr="000B09BC">
      <w:rPr>
        <w:rFonts w:ascii="Calibri" w:eastAsia="Calibri" w:hAnsi="Calibri"/>
        <w:sz w:val="22"/>
        <w:szCs w:val="22"/>
      </w:rPr>
      <w:tab/>
    </w:r>
  </w:p>
  <w:p w:rsidR="007E58BB" w:rsidRPr="00EF6814" w:rsidRDefault="007E58BB" w:rsidP="000B09BC">
    <w:pPr>
      <w:tabs>
        <w:tab w:val="left" w:pos="180"/>
      </w:tabs>
      <w:rPr>
        <w:rFonts w:ascii="Gill Sans MT" w:hAnsi="Gill Sans MT"/>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8BB" w:rsidRPr="00EF6814" w:rsidRDefault="007E58BB" w:rsidP="00EF6814">
    <w:pPr>
      <w:jc w:val="right"/>
      <w:rPr>
        <w:rFonts w:ascii="Gill Sans MT" w:hAnsi="Gill Sans MT"/>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8BB" w:rsidRDefault="007E58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3NrcwNbAwMTIzMzRW0lEKTi0uzszPAykwrAUADfeobCwAAAA="/>
  </w:docVars>
  <w:rsids>
    <w:rsidRoot w:val="00EF6814"/>
    <w:rsid w:val="0000269A"/>
    <w:rsid w:val="00012EF6"/>
    <w:rsid w:val="00013419"/>
    <w:rsid w:val="00073D51"/>
    <w:rsid w:val="0007445B"/>
    <w:rsid w:val="00091EC2"/>
    <w:rsid w:val="000A40EC"/>
    <w:rsid w:val="000A6747"/>
    <w:rsid w:val="000B09BC"/>
    <w:rsid w:val="000B5A62"/>
    <w:rsid w:val="000D4EBA"/>
    <w:rsid w:val="00117D32"/>
    <w:rsid w:val="001235A2"/>
    <w:rsid w:val="001341A8"/>
    <w:rsid w:val="00145D02"/>
    <w:rsid w:val="00152739"/>
    <w:rsid w:val="00174495"/>
    <w:rsid w:val="001B5E52"/>
    <w:rsid w:val="001B6DAD"/>
    <w:rsid w:val="001C5601"/>
    <w:rsid w:val="001E3E77"/>
    <w:rsid w:val="002167FB"/>
    <w:rsid w:val="00233BD7"/>
    <w:rsid w:val="00234FBE"/>
    <w:rsid w:val="00235647"/>
    <w:rsid w:val="00296348"/>
    <w:rsid w:val="002979C1"/>
    <w:rsid w:val="002A4143"/>
    <w:rsid w:val="003331E0"/>
    <w:rsid w:val="00376458"/>
    <w:rsid w:val="00390EBA"/>
    <w:rsid w:val="0039153A"/>
    <w:rsid w:val="003B12A8"/>
    <w:rsid w:val="003B37C6"/>
    <w:rsid w:val="003D3938"/>
    <w:rsid w:val="003F423E"/>
    <w:rsid w:val="0041063D"/>
    <w:rsid w:val="00472A43"/>
    <w:rsid w:val="004750AA"/>
    <w:rsid w:val="00475B94"/>
    <w:rsid w:val="00481F36"/>
    <w:rsid w:val="00485CDA"/>
    <w:rsid w:val="00487C2D"/>
    <w:rsid w:val="004A08A2"/>
    <w:rsid w:val="004B24A8"/>
    <w:rsid w:val="004B51CB"/>
    <w:rsid w:val="004C66D9"/>
    <w:rsid w:val="004C67F4"/>
    <w:rsid w:val="004D1E51"/>
    <w:rsid w:val="004D6A08"/>
    <w:rsid w:val="00515F0D"/>
    <w:rsid w:val="00592AE4"/>
    <w:rsid w:val="00595609"/>
    <w:rsid w:val="005B155C"/>
    <w:rsid w:val="005B46E7"/>
    <w:rsid w:val="005B4B2D"/>
    <w:rsid w:val="005C2C39"/>
    <w:rsid w:val="005D5472"/>
    <w:rsid w:val="0062792B"/>
    <w:rsid w:val="0065714A"/>
    <w:rsid w:val="006811BD"/>
    <w:rsid w:val="006A3E9A"/>
    <w:rsid w:val="006B4D7A"/>
    <w:rsid w:val="006B4E88"/>
    <w:rsid w:val="006F3B4A"/>
    <w:rsid w:val="00754B0A"/>
    <w:rsid w:val="00784501"/>
    <w:rsid w:val="007B3103"/>
    <w:rsid w:val="007E0C8C"/>
    <w:rsid w:val="007E58BB"/>
    <w:rsid w:val="0080222E"/>
    <w:rsid w:val="00831C9A"/>
    <w:rsid w:val="008529B5"/>
    <w:rsid w:val="008A69E5"/>
    <w:rsid w:val="008E1E71"/>
    <w:rsid w:val="008E30DD"/>
    <w:rsid w:val="00913EC1"/>
    <w:rsid w:val="00917E90"/>
    <w:rsid w:val="00951BAE"/>
    <w:rsid w:val="0095733A"/>
    <w:rsid w:val="0099257D"/>
    <w:rsid w:val="00993DFC"/>
    <w:rsid w:val="009C14C5"/>
    <w:rsid w:val="009F48DD"/>
    <w:rsid w:val="00A1029D"/>
    <w:rsid w:val="00A120D5"/>
    <w:rsid w:val="00A16C00"/>
    <w:rsid w:val="00AA11BF"/>
    <w:rsid w:val="00AA3563"/>
    <w:rsid w:val="00AD034E"/>
    <w:rsid w:val="00B136BF"/>
    <w:rsid w:val="00B20885"/>
    <w:rsid w:val="00B25E57"/>
    <w:rsid w:val="00B3390E"/>
    <w:rsid w:val="00B71C84"/>
    <w:rsid w:val="00B825BC"/>
    <w:rsid w:val="00BC7D4F"/>
    <w:rsid w:val="00C00F4C"/>
    <w:rsid w:val="00C06A6A"/>
    <w:rsid w:val="00C179DB"/>
    <w:rsid w:val="00C2301D"/>
    <w:rsid w:val="00C4018C"/>
    <w:rsid w:val="00C813B1"/>
    <w:rsid w:val="00C92E47"/>
    <w:rsid w:val="00CD3A7B"/>
    <w:rsid w:val="00CE37B1"/>
    <w:rsid w:val="00D15F77"/>
    <w:rsid w:val="00D6707E"/>
    <w:rsid w:val="00D90A1B"/>
    <w:rsid w:val="00DD12DE"/>
    <w:rsid w:val="00DD6429"/>
    <w:rsid w:val="00DE07D0"/>
    <w:rsid w:val="00E0560E"/>
    <w:rsid w:val="00E07DA0"/>
    <w:rsid w:val="00EB502C"/>
    <w:rsid w:val="00ED2C12"/>
    <w:rsid w:val="00EE5AA9"/>
    <w:rsid w:val="00EF6814"/>
    <w:rsid w:val="00F5787C"/>
    <w:rsid w:val="00F743FA"/>
    <w:rsid w:val="00F83697"/>
    <w:rsid w:val="00FB0640"/>
    <w:rsid w:val="00FC5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docId w15:val="{653727D2-6F9D-4FAF-BA88-66979F52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7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6814"/>
    <w:pPr>
      <w:tabs>
        <w:tab w:val="center" w:pos="4320"/>
        <w:tab w:val="right" w:pos="8640"/>
      </w:tabs>
    </w:pPr>
  </w:style>
  <w:style w:type="character" w:customStyle="1" w:styleId="HeaderChar">
    <w:name w:val="Header Char"/>
    <w:link w:val="Header"/>
    <w:semiHidden/>
    <w:locked/>
    <w:rsid w:val="00B3390E"/>
    <w:rPr>
      <w:rFonts w:cs="Times New Roman"/>
      <w:sz w:val="24"/>
      <w:szCs w:val="24"/>
    </w:rPr>
  </w:style>
  <w:style w:type="paragraph" w:styleId="Footer">
    <w:name w:val="footer"/>
    <w:basedOn w:val="Normal"/>
    <w:link w:val="FooterChar"/>
    <w:uiPriority w:val="99"/>
    <w:rsid w:val="00EF6814"/>
    <w:pPr>
      <w:tabs>
        <w:tab w:val="center" w:pos="4320"/>
        <w:tab w:val="right" w:pos="8640"/>
      </w:tabs>
    </w:pPr>
  </w:style>
  <w:style w:type="character" w:customStyle="1" w:styleId="FooterChar">
    <w:name w:val="Footer Char"/>
    <w:link w:val="Footer"/>
    <w:uiPriority w:val="99"/>
    <w:locked/>
    <w:rsid w:val="00B3390E"/>
    <w:rPr>
      <w:rFonts w:cs="Times New Roman"/>
      <w:sz w:val="24"/>
      <w:szCs w:val="24"/>
    </w:rPr>
  </w:style>
  <w:style w:type="paragraph" w:styleId="BodyText">
    <w:name w:val="Body Text"/>
    <w:basedOn w:val="Normal"/>
    <w:link w:val="BodyTextChar"/>
    <w:rsid w:val="00EF6814"/>
    <w:pPr>
      <w:jc w:val="right"/>
    </w:pPr>
    <w:rPr>
      <w:sz w:val="20"/>
      <w:szCs w:val="20"/>
    </w:rPr>
  </w:style>
  <w:style w:type="character" w:customStyle="1" w:styleId="BodyTextChar">
    <w:name w:val="Body Text Char"/>
    <w:link w:val="BodyText"/>
    <w:semiHidden/>
    <w:locked/>
    <w:rsid w:val="00B3390E"/>
    <w:rPr>
      <w:rFonts w:cs="Times New Roman"/>
      <w:sz w:val="24"/>
      <w:szCs w:val="24"/>
    </w:rPr>
  </w:style>
  <w:style w:type="paragraph" w:styleId="BalloonText">
    <w:name w:val="Balloon Text"/>
    <w:basedOn w:val="Normal"/>
    <w:link w:val="BalloonTextChar"/>
    <w:rsid w:val="006F3B4A"/>
    <w:rPr>
      <w:rFonts w:ascii="Tahoma" w:hAnsi="Tahoma" w:cs="Tahoma"/>
      <w:sz w:val="16"/>
      <w:szCs w:val="16"/>
    </w:rPr>
  </w:style>
  <w:style w:type="character" w:customStyle="1" w:styleId="BalloonTextChar">
    <w:name w:val="Balloon Text Char"/>
    <w:basedOn w:val="DefaultParagraphFont"/>
    <w:link w:val="BalloonText"/>
    <w:rsid w:val="006F3B4A"/>
    <w:rPr>
      <w:rFonts w:ascii="Tahoma" w:hAnsi="Tahoma" w:cs="Tahoma"/>
      <w:sz w:val="16"/>
      <w:szCs w:val="16"/>
    </w:rPr>
  </w:style>
  <w:style w:type="paragraph" w:styleId="NoSpacing">
    <w:name w:val="No Spacing"/>
    <w:uiPriority w:val="1"/>
    <w:qFormat/>
    <w:rsid w:val="00234FBE"/>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Sd;lf;dlfks;dlfkfkl;dlkdlfk;’</vt:lpstr>
    </vt:vector>
  </TitlesOfParts>
  <Company>DLLR</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Sd;lf;dlfks;dlfkfkl;dlkdlfk;’</dc:title>
  <dc:creator>generic</dc:creator>
  <cp:lastModifiedBy>Deborah Irvin</cp:lastModifiedBy>
  <cp:revision>2</cp:revision>
  <cp:lastPrinted>2015-01-13T13:08:00Z</cp:lastPrinted>
  <dcterms:created xsi:type="dcterms:W3CDTF">2021-06-16T14:38:00Z</dcterms:created>
  <dcterms:modified xsi:type="dcterms:W3CDTF">2021-06-16T14:38:00Z</dcterms:modified>
</cp:coreProperties>
</file>