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76386234" w:rsidR="008B0639" w:rsidRPr="00FA20C9" w:rsidRDefault="00ED32A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757C">
        <w:rPr>
          <w:rFonts w:ascii="Arial" w:hAnsi="Arial" w:cs="Arial"/>
        </w:rPr>
        <w:t>/</w:t>
      </w:r>
      <w:r>
        <w:rPr>
          <w:rFonts w:ascii="Arial" w:hAnsi="Arial" w:cs="Arial"/>
        </w:rPr>
        <w:t>19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  <w:r w:rsidR="0069198A">
          <w:t>‬</w:t>
        </w:r>
        <w:r w:rsidR="004D0E4F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5F23C8A6" w:rsidR="0050660E" w:rsidRPr="00FA20C9" w:rsidRDefault="008C4574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Notes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756ADEA0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FEBA8B9" w14:textId="0CE28973" w:rsidR="00C960A6" w:rsidRPr="00C960A6" w:rsidRDefault="00C960A6" w:rsidP="00C960A6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New Member – </w:t>
      </w:r>
      <w:proofErr w:type="spellStart"/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>Genive</w:t>
      </w:r>
      <w:proofErr w:type="spellEnd"/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Purchase (Enoch Pratt)</w:t>
      </w:r>
    </w:p>
    <w:p w14:paraId="2544D4FA" w14:textId="0E7C4882" w:rsidR="00C960A6" w:rsidRPr="00C960A6" w:rsidRDefault="00C960A6" w:rsidP="00C960A6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>Every other month cadence going forward. Each meeting will be around 30 minutes.</w:t>
      </w:r>
    </w:p>
    <w:p w14:paraId="7232D792" w14:textId="2F46F7D9" w:rsidR="0061757C" w:rsidRPr="00B132E7" w:rsidRDefault="0061757C" w:rsidP="00B132E7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2BFA6EF6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937C89">
        <w:rPr>
          <w:rFonts w:ascii="Arial" w:hAnsi="Arial" w:cs="Arial"/>
          <w:color w:val="202124"/>
          <w:spacing w:val="2"/>
          <w:shd w:val="clear" w:color="auto" w:fill="FFFFFF"/>
        </w:rPr>
        <w:t>6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>Title III</w:t>
      </w:r>
    </w:p>
    <w:p w14:paraId="09701A96" w14:textId="50F659B3" w:rsidR="00937C89" w:rsidRDefault="00ED32A9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Released 2/22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5DC03E4" w14:textId="6D14434C" w:rsidR="00C960A6" w:rsidRPr="00C960A6" w:rsidRDefault="00C960A6" w:rsidP="00C960A6">
      <w:pPr>
        <w:spacing w:before="0" w:after="0" w:line="240" w:lineRule="auto"/>
        <w:ind w:left="108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>Successful rollout.</w:t>
      </w:r>
      <w:r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Received the largest influx of reques</w:t>
      </w:r>
      <w:r w:rsidR="008C4574">
        <w:rPr>
          <w:rFonts w:ascii="Arial" w:hAnsi="Arial" w:cs="Arial"/>
          <w:b/>
          <w:color w:val="202124"/>
          <w:spacing w:val="2"/>
          <w:shd w:val="clear" w:color="auto" w:fill="FFFFFF"/>
        </w:rPr>
        <w:t>ts after the release of Module 6</w:t>
      </w:r>
      <w:bookmarkStart w:id="0" w:name="_GoBack"/>
      <w:bookmarkEnd w:id="0"/>
      <w:r>
        <w:rPr>
          <w:rFonts w:ascii="Arial" w:hAnsi="Arial" w:cs="Arial"/>
          <w:b/>
          <w:color w:val="202124"/>
          <w:spacing w:val="2"/>
          <w:shd w:val="clear" w:color="auto" w:fill="FFFFFF"/>
        </w:rPr>
        <w:t>.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7A5DB995" w:rsidR="00937C89" w:rsidRPr="00130A14" w:rsidRDefault="00937C89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7 Title IV / DORS 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is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next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>for a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May (hopefully) 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rollout </w:t>
      </w:r>
    </w:p>
    <w:p w14:paraId="33742145" w14:textId="310EFE5C" w:rsidR="00130A14" w:rsidRDefault="00130A14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NFB / MDOD Refresh </w:t>
      </w:r>
    </w:p>
    <w:p w14:paraId="0344E713" w14:textId="26A03864" w:rsidR="00567EF9" w:rsidRDefault="00130A14" w:rsidP="00567EF9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Serving Customers with disabilities </w:t>
      </w:r>
    </w:p>
    <w:p w14:paraId="6BA00F5F" w14:textId="008987A5" w:rsidR="00C960A6" w:rsidRPr="00C960A6" w:rsidRDefault="00C960A6" w:rsidP="00C960A6">
      <w:pPr>
        <w:spacing w:before="0" w:after="0" w:line="240" w:lineRule="auto"/>
        <w:ind w:left="108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This Module is still in the approval stage. Goal is to have a May 23 rollout date. </w:t>
      </w:r>
    </w:p>
    <w:p w14:paraId="3DA9DD4E" w14:textId="77777777" w:rsidR="00CA2BA9" w:rsidRDefault="00CA2BA9" w:rsidP="00CA2BA9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20AFB6D3" w14:textId="355188A7" w:rsidR="00CA2BA9" w:rsidRDefault="00657A0C" w:rsidP="00CA2BA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 8 Topic</w:t>
      </w:r>
      <w:r w:rsidR="0066476D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– Understanding TANF </w:t>
      </w:r>
    </w:p>
    <w:p w14:paraId="71161F4F" w14:textId="14EE940B" w:rsidR="00DD4BB1" w:rsidRDefault="00DD4BB1" w:rsidP="00DD4BB1">
      <w:pPr>
        <w:pStyle w:val="ListParagraph"/>
        <w:numPr>
          <w:ilvl w:val="0"/>
          <w:numId w:val="43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Putting together structure now</w:t>
      </w:r>
    </w:p>
    <w:p w14:paraId="1FB227D0" w14:textId="0CF15175" w:rsidR="00DD4BB1" w:rsidRDefault="00DD4BB1" w:rsidP="00DD4BB1">
      <w:pPr>
        <w:pStyle w:val="ListParagraph"/>
        <w:numPr>
          <w:ilvl w:val="0"/>
          <w:numId w:val="43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Will partner first with Mark and Kenneth </w:t>
      </w:r>
    </w:p>
    <w:p w14:paraId="20CEA5FC" w14:textId="372583A8" w:rsidR="00DD4BB1" w:rsidRDefault="00DD4BB1" w:rsidP="00DD4BB1">
      <w:pPr>
        <w:pStyle w:val="ListParagraph"/>
        <w:numPr>
          <w:ilvl w:val="0"/>
          <w:numId w:val="43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to committee afterward </w:t>
      </w:r>
    </w:p>
    <w:p w14:paraId="35389F25" w14:textId="4900CBB3" w:rsidR="00C960A6" w:rsidRPr="00C960A6" w:rsidRDefault="00C960A6" w:rsidP="00C960A6">
      <w:pPr>
        <w:spacing w:before="0" w:after="0" w:line="240" w:lineRule="auto"/>
        <w:ind w:left="108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While waiting for Module 7 to </w:t>
      </w:r>
      <w:proofErr w:type="gramStart"/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>get</w:t>
      </w:r>
      <w:proofErr w:type="gramEnd"/>
      <w:r w:rsidRPr="00C960A6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approved, John worked on putting Module 8 together. Will reach out to Kenneth in the near future for collaboration input. Script will be coming out to committee in the next few weeks for review.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77777777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What’s next </w:t>
      </w:r>
    </w:p>
    <w:p w14:paraId="07E0F27C" w14:textId="4B5F0006" w:rsidR="00CA2BA9" w:rsidRDefault="00B132E7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DHCD / CAA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Module 9 </w:t>
      </w:r>
    </w:p>
    <w:p w14:paraId="272FE8E8" w14:textId="69D724CB" w:rsidR="00B132E7" w:rsidRDefault="00B132E7" w:rsidP="00B132E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DHS / DSS </w:t>
      </w:r>
      <w:r w:rsidR="0066476D">
        <w:rPr>
          <w:rFonts w:ascii="Arial" w:hAnsi="Arial" w:cs="Arial"/>
          <w:color w:val="202124"/>
          <w:spacing w:val="2"/>
          <w:shd w:val="clear" w:color="auto" w:fill="FFFFFF"/>
        </w:rPr>
        <w:t xml:space="preserve">– Mark two weeks for central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(Kenneth Jessup) </w:t>
      </w:r>
      <w:r w:rsidR="0066476D">
        <w:rPr>
          <w:rFonts w:ascii="Arial" w:hAnsi="Arial" w:cs="Arial"/>
          <w:color w:val="202124"/>
          <w:spacing w:val="2"/>
          <w:shd w:val="clear" w:color="auto" w:fill="FFFFFF"/>
        </w:rPr>
        <w:t xml:space="preserve">and local </w:t>
      </w:r>
    </w:p>
    <w:p w14:paraId="677ECCF9" w14:textId="7A23865F" w:rsidR="00A03AE1" w:rsidRDefault="00130A14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One Stop Operator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>– separate training.</w:t>
      </w:r>
    </w:p>
    <w:p w14:paraId="69852B58" w14:textId="318F1347" w:rsidR="00A03AE1" w:rsidRPr="00A03AE1" w:rsidRDefault="00A03AE1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*MOU RSA training for all – rec by Lloyd // RSA training for leadership </w:t>
      </w:r>
    </w:p>
    <w:p w14:paraId="15D6221D" w14:textId="6939DB88" w:rsidR="00A03AE1" w:rsidRDefault="00A03AE1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*Apprenticeship training </w:t>
      </w:r>
    </w:p>
    <w:p w14:paraId="0E8A685D" w14:textId="6F395003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Public Schools / CTE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work with Title I (k12 is different from workforce. Workforce is postsecondary) </w:t>
      </w:r>
    </w:p>
    <w:p w14:paraId="59DC9C10" w14:textId="3E9361C0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Serving customers with disabilities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719E6C8" w14:textId="3A51F9AB" w:rsidR="00C960A6" w:rsidRPr="006E3D70" w:rsidRDefault="00C960A6" w:rsidP="00C960A6">
      <w:pPr>
        <w:pStyle w:val="ListParagraph"/>
        <w:spacing w:before="0" w:after="0" w:line="240" w:lineRule="auto"/>
        <w:ind w:left="806" w:firstLine="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6E3D70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We are not limited to e-learning Modules. We can look into summits or in-person options for training events. </w:t>
      </w:r>
      <w:r w:rsidR="006E3D70">
        <w:rPr>
          <w:rFonts w:ascii="Arial" w:hAnsi="Arial" w:cs="Arial"/>
          <w:b/>
          <w:color w:val="202124"/>
          <w:spacing w:val="2"/>
          <w:shd w:val="clear" w:color="auto" w:fill="FFFFFF"/>
        </w:rPr>
        <w:t>As more opportunities open for in-person meetings, we will revisit this option.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1AFE7D31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 xml:space="preserve">as of 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/1/21</w:t>
      </w:r>
    </w:p>
    <w:p w14:paraId="3BE71AB6" w14:textId="417FADCE" w:rsidR="001B717C" w:rsidRDefault="001B717C" w:rsidP="006175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</w:p>
    <w:p w14:paraId="5A3B9AE4" w14:textId="5BDFEFD5" w:rsidR="00DD4BB1" w:rsidRDefault="00DD4BB1" w:rsidP="006175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 xml:space="preserve">New format for comparing areas </w:t>
      </w:r>
    </w:p>
    <w:p w14:paraId="3900B60A" w14:textId="3050A798" w:rsidR="006E3D70" w:rsidRPr="006E3D70" w:rsidRDefault="006E3D70" w:rsidP="006E3D70">
      <w:p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6E3D70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Completion reports </w:t>
      </w:r>
      <w:proofErr w:type="gramStart"/>
      <w:r w:rsidRPr="006E3D70">
        <w:rPr>
          <w:rFonts w:ascii="Arial" w:hAnsi="Arial" w:cs="Arial"/>
          <w:b/>
          <w:color w:val="202124"/>
          <w:spacing w:val="2"/>
          <w:shd w:val="clear" w:color="auto" w:fill="FFFFFF"/>
        </w:rPr>
        <w:t>will be shared</w:t>
      </w:r>
      <w:proofErr w:type="gramEnd"/>
      <w:r w:rsidRPr="006E3D70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as “incompletes” rather than showing bar graphs going forward. This is a more concise way to review </w:t>
      </w:r>
      <w:r>
        <w:rPr>
          <w:rFonts w:ascii="Arial" w:hAnsi="Arial" w:cs="Arial"/>
          <w:b/>
          <w:color w:val="202124"/>
          <w:spacing w:val="2"/>
          <w:shd w:val="clear" w:color="auto" w:fill="FFFFFF"/>
        </w:rPr>
        <w:t>completion</w:t>
      </w:r>
      <w:r w:rsidRPr="006E3D70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data.</w:t>
      </w:r>
    </w:p>
    <w:p w14:paraId="2709DF76" w14:textId="77777777" w:rsidR="00DD4BB1" w:rsidRPr="006E3D70" w:rsidRDefault="00DD4BB1" w:rsidP="006E3D70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BA735D0" w14:textId="57F0593C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Bi-Monthly Meeting change </w:t>
      </w:r>
    </w:p>
    <w:p w14:paraId="3A9C2E49" w14:textId="498C4D4B" w:rsidR="00DD4BB1" w:rsidRPr="00DD4BB1" w:rsidRDefault="00DD4BB1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Discussion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053FA11F" w:rsidR="009E47EE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514D2BD" w14:textId="5082E8E8" w:rsidR="006E3D70" w:rsidRPr="006E3D70" w:rsidRDefault="006E3D70" w:rsidP="006E3D70">
      <w:p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6E3D70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There is an opportunity for a new co-chair as Jeana is moving on to new opportunities.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A064" w14:textId="77777777" w:rsidR="004D0E4F" w:rsidRDefault="004D0E4F" w:rsidP="004745EC">
      <w:pPr>
        <w:spacing w:before="0" w:after="0" w:line="240" w:lineRule="auto"/>
      </w:pPr>
      <w:r>
        <w:separator/>
      </w:r>
    </w:p>
  </w:endnote>
  <w:endnote w:type="continuationSeparator" w:id="0">
    <w:p w14:paraId="3525FC82" w14:textId="77777777" w:rsidR="004D0E4F" w:rsidRDefault="004D0E4F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A495" w14:textId="77777777" w:rsidR="004D0E4F" w:rsidRDefault="004D0E4F" w:rsidP="004745EC">
      <w:pPr>
        <w:spacing w:before="0" w:after="0" w:line="240" w:lineRule="auto"/>
      </w:pPr>
      <w:r>
        <w:separator/>
      </w:r>
    </w:p>
  </w:footnote>
  <w:footnote w:type="continuationSeparator" w:id="0">
    <w:p w14:paraId="61A3137A" w14:textId="77777777" w:rsidR="004D0E4F" w:rsidRDefault="004D0E4F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7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2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4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8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BB6070"/>
    <w:multiLevelType w:val="hybridMultilevel"/>
    <w:tmpl w:val="05921FA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1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11"/>
  </w:num>
  <w:num w:numId="4">
    <w:abstractNumId w:val="2"/>
  </w:num>
  <w:num w:numId="5">
    <w:abstractNumId w:val="32"/>
  </w:num>
  <w:num w:numId="6">
    <w:abstractNumId w:val="3"/>
  </w:num>
  <w:num w:numId="7">
    <w:abstractNumId w:val="26"/>
  </w:num>
  <w:num w:numId="8">
    <w:abstractNumId w:val="1"/>
  </w:num>
  <w:num w:numId="9">
    <w:abstractNumId w:val="4"/>
  </w:num>
  <w:num w:numId="10">
    <w:abstractNumId w:val="21"/>
  </w:num>
  <w:num w:numId="11">
    <w:abstractNumId w:val="41"/>
  </w:num>
  <w:num w:numId="12">
    <w:abstractNumId w:val="42"/>
  </w:num>
  <w:num w:numId="13">
    <w:abstractNumId w:val="25"/>
  </w:num>
  <w:num w:numId="14">
    <w:abstractNumId w:val="22"/>
  </w:num>
  <w:num w:numId="15">
    <w:abstractNumId w:val="36"/>
  </w:num>
  <w:num w:numId="16">
    <w:abstractNumId w:val="16"/>
  </w:num>
  <w:num w:numId="17">
    <w:abstractNumId w:val="5"/>
  </w:num>
  <w:num w:numId="18">
    <w:abstractNumId w:val="30"/>
  </w:num>
  <w:num w:numId="19">
    <w:abstractNumId w:val="12"/>
  </w:num>
  <w:num w:numId="20">
    <w:abstractNumId w:val="43"/>
  </w:num>
  <w:num w:numId="21">
    <w:abstractNumId w:val="27"/>
  </w:num>
  <w:num w:numId="22">
    <w:abstractNumId w:val="31"/>
  </w:num>
  <w:num w:numId="23">
    <w:abstractNumId w:val="8"/>
  </w:num>
  <w:num w:numId="24">
    <w:abstractNumId w:val="28"/>
  </w:num>
  <w:num w:numId="25">
    <w:abstractNumId w:val="23"/>
  </w:num>
  <w:num w:numId="26">
    <w:abstractNumId w:val="35"/>
  </w:num>
  <w:num w:numId="27">
    <w:abstractNumId w:val="24"/>
  </w:num>
  <w:num w:numId="28">
    <w:abstractNumId w:val="20"/>
  </w:num>
  <w:num w:numId="29">
    <w:abstractNumId w:val="29"/>
  </w:num>
  <w:num w:numId="30">
    <w:abstractNumId w:val="17"/>
  </w:num>
  <w:num w:numId="31">
    <w:abstractNumId w:val="39"/>
  </w:num>
  <w:num w:numId="32">
    <w:abstractNumId w:val="34"/>
  </w:num>
  <w:num w:numId="33">
    <w:abstractNumId w:val="37"/>
  </w:num>
  <w:num w:numId="34">
    <w:abstractNumId w:val="15"/>
  </w:num>
  <w:num w:numId="35">
    <w:abstractNumId w:val="7"/>
  </w:num>
  <w:num w:numId="36">
    <w:abstractNumId w:val="14"/>
  </w:num>
  <w:num w:numId="37">
    <w:abstractNumId w:val="13"/>
  </w:num>
  <w:num w:numId="38">
    <w:abstractNumId w:val="18"/>
  </w:num>
  <w:num w:numId="39">
    <w:abstractNumId w:val="6"/>
  </w:num>
  <w:num w:numId="40">
    <w:abstractNumId w:val="19"/>
  </w:num>
  <w:num w:numId="41">
    <w:abstractNumId w:val="33"/>
  </w:num>
  <w:num w:numId="42">
    <w:abstractNumId w:val="10"/>
  </w:num>
  <w:num w:numId="43">
    <w:abstractNumId w:val="40"/>
  </w:num>
  <w:num w:numId="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0E4F"/>
    <w:rsid w:val="004D1B62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85C92"/>
    <w:rsid w:val="00687E42"/>
    <w:rsid w:val="0069198A"/>
    <w:rsid w:val="00693680"/>
    <w:rsid w:val="00697E63"/>
    <w:rsid w:val="006C7C98"/>
    <w:rsid w:val="006E3D70"/>
    <w:rsid w:val="006E4F87"/>
    <w:rsid w:val="006F0CAB"/>
    <w:rsid w:val="006F3E74"/>
    <w:rsid w:val="006F55E8"/>
    <w:rsid w:val="006F77E0"/>
    <w:rsid w:val="00700FC6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4574"/>
    <w:rsid w:val="008C568E"/>
    <w:rsid w:val="008D1E1B"/>
    <w:rsid w:val="008D22F5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80781"/>
    <w:rsid w:val="00C918C7"/>
    <w:rsid w:val="00C960A6"/>
    <w:rsid w:val="00CA2BA9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4BB1"/>
    <w:rsid w:val="00DD5073"/>
    <w:rsid w:val="00DE0AD4"/>
    <w:rsid w:val="00DE0DB3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Windows User</cp:lastModifiedBy>
  <cp:revision>4</cp:revision>
  <cp:lastPrinted>2019-10-08T13:30:00Z</cp:lastPrinted>
  <dcterms:created xsi:type="dcterms:W3CDTF">2022-04-19T17:21:00Z</dcterms:created>
  <dcterms:modified xsi:type="dcterms:W3CDTF">2022-04-21T12:49:00Z</dcterms:modified>
</cp:coreProperties>
</file>