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7A6A19AC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37117E">
        <w:rPr>
          <w:rFonts w:ascii="Garamond" w:hAnsi="Garamond" w:cstheme="minorHAnsi"/>
        </w:rPr>
        <w:t>August 11</w:t>
      </w:r>
      <w:r w:rsidRPr="00464043">
        <w:rPr>
          <w:rFonts w:ascii="Garamond" w:hAnsi="Garamond" w:cstheme="minorHAnsi"/>
        </w:rPr>
        <w:t>, 202</w:t>
      </w:r>
      <w:r w:rsidR="006000A0">
        <w:rPr>
          <w:rFonts w:ascii="Garamond" w:hAnsi="Garamond" w:cstheme="minorHAnsi"/>
        </w:rPr>
        <w:t>2</w:t>
      </w:r>
      <w:bookmarkStart w:id="0" w:name="_Hlk55820206"/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5B1FD6BB" w:rsidR="004B1880" w:rsidRDefault="00DF66FE" w:rsidP="00501D0A">
      <w:pPr>
        <w:spacing w:before="240" w:after="0" w:line="240" w:lineRule="auto"/>
        <w:ind w:left="0" w:firstLine="0"/>
        <w:rPr>
          <w:rFonts w:ascii="Garamond" w:hAnsi="Garamond" w:cstheme="minorHAnsi"/>
          <w:bCs/>
        </w:rPr>
      </w:pP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="004B1880" w:rsidRPr="004B1880">
        <w:rPr>
          <w:rFonts w:ascii="Garamond" w:hAnsi="Garamond" w:cstheme="minorHAnsi"/>
          <w:b/>
        </w:rPr>
        <w:t>Attendees:</w:t>
      </w:r>
      <w:r w:rsidR="004B1880">
        <w:rPr>
          <w:rFonts w:ascii="Garamond" w:hAnsi="Garamond" w:cstheme="minorHAnsi"/>
          <w:b/>
        </w:rPr>
        <w:t xml:space="preserve"> </w:t>
      </w:r>
      <w:r w:rsidR="0037117E" w:rsidRPr="0037117E">
        <w:rPr>
          <w:rFonts w:ascii="Garamond" w:hAnsi="Garamond" w:cstheme="minorHAnsi"/>
          <w:bCs/>
        </w:rPr>
        <w:t>Alan Crawley,</w:t>
      </w:r>
      <w:r w:rsidR="004B1880">
        <w:rPr>
          <w:rFonts w:ascii="Garamond" w:hAnsi="Garamond" w:cstheme="minorHAnsi"/>
          <w:b/>
        </w:rPr>
        <w:t xml:space="preserve"> </w:t>
      </w:r>
      <w:r w:rsidR="0037117E">
        <w:rPr>
          <w:rFonts w:ascii="Garamond" w:hAnsi="Garamond" w:cstheme="minorHAnsi"/>
          <w:bCs/>
        </w:rPr>
        <w:t xml:space="preserve">Susan Kaliush, John Lane, </w:t>
      </w:r>
      <w:r w:rsidR="00C04904">
        <w:rPr>
          <w:rFonts w:ascii="Garamond" w:hAnsi="Garamond" w:cstheme="minorHAnsi"/>
          <w:bCs/>
        </w:rPr>
        <w:t xml:space="preserve">Molly Mesnard, </w:t>
      </w:r>
      <w:r w:rsidR="0037117E">
        <w:rPr>
          <w:rFonts w:ascii="Garamond" w:hAnsi="Garamond" w:cstheme="minorHAnsi"/>
          <w:bCs/>
        </w:rPr>
        <w:t>Katherine Morris, Laura Ostr</w:t>
      </w:r>
      <w:r w:rsidR="001230D1">
        <w:rPr>
          <w:rFonts w:ascii="Garamond" w:hAnsi="Garamond" w:cstheme="minorHAnsi"/>
          <w:bCs/>
        </w:rPr>
        <w:t>o</w:t>
      </w:r>
      <w:r w:rsidR="0037117E">
        <w:rPr>
          <w:rFonts w:ascii="Garamond" w:hAnsi="Garamond" w:cstheme="minorHAnsi"/>
          <w:bCs/>
        </w:rPr>
        <w:t xml:space="preserve">wski, Kim Schultz, </w:t>
      </w:r>
      <w:proofErr w:type="spellStart"/>
      <w:r w:rsidR="00501D0A">
        <w:rPr>
          <w:rFonts w:ascii="Garamond" w:hAnsi="Garamond" w:cstheme="minorHAnsi"/>
          <w:bCs/>
        </w:rPr>
        <w:t>LiLi</w:t>
      </w:r>
      <w:proofErr w:type="spellEnd"/>
      <w:r w:rsidR="00501D0A">
        <w:rPr>
          <w:rFonts w:ascii="Garamond" w:hAnsi="Garamond" w:cstheme="minorHAnsi"/>
          <w:bCs/>
        </w:rPr>
        <w:t xml:space="preserve"> Taylor </w:t>
      </w:r>
    </w:p>
    <w:p w14:paraId="1C383D69" w14:textId="34A26C18" w:rsidR="000346CF" w:rsidRPr="00DD07E7" w:rsidRDefault="00DD07E7" w:rsidP="000346CF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DD07E7">
        <w:rPr>
          <w:rFonts w:ascii="Garamond" w:hAnsi="Garamond" w:cstheme="minorHAnsi"/>
          <w:b/>
        </w:rPr>
        <w:t xml:space="preserve">Meeting Materials: </w:t>
      </w:r>
      <w:r>
        <w:rPr>
          <w:rFonts w:ascii="Garamond" w:hAnsi="Garamond" w:cstheme="minorHAnsi"/>
          <w:bCs/>
        </w:rPr>
        <w:t xml:space="preserve">Agenda, </w:t>
      </w:r>
      <w:r w:rsidR="0037117E">
        <w:rPr>
          <w:rFonts w:ascii="Garamond" w:hAnsi="Garamond" w:cstheme="minorHAnsi"/>
          <w:bCs/>
        </w:rPr>
        <w:t>June/July</w:t>
      </w:r>
      <w:r w:rsidR="00C04904">
        <w:rPr>
          <w:rFonts w:ascii="Garamond" w:hAnsi="Garamond" w:cstheme="minorHAnsi"/>
          <w:bCs/>
        </w:rPr>
        <w:t xml:space="preserve"> (Issue #3</w:t>
      </w:r>
      <w:r w:rsidR="0037117E">
        <w:rPr>
          <w:rFonts w:ascii="Garamond" w:hAnsi="Garamond" w:cstheme="minorHAnsi"/>
          <w:bCs/>
        </w:rPr>
        <w:t>7</w:t>
      </w:r>
      <w:r w:rsidR="00C04904">
        <w:rPr>
          <w:rFonts w:ascii="Garamond" w:hAnsi="Garamond" w:cstheme="minorHAnsi"/>
          <w:bCs/>
        </w:rPr>
        <w:t xml:space="preserve">) Analytics Report, </w:t>
      </w:r>
      <w:r w:rsidR="000346CF">
        <w:rPr>
          <w:rFonts w:ascii="Garamond" w:hAnsi="Garamond" w:cstheme="minorHAnsi"/>
          <w:bCs/>
        </w:rPr>
        <w:t xml:space="preserve">Status Updates on </w:t>
      </w:r>
      <w:r w:rsidR="0037117E">
        <w:rPr>
          <w:rFonts w:ascii="Garamond" w:hAnsi="Garamond" w:cstheme="minorHAnsi"/>
          <w:bCs/>
        </w:rPr>
        <w:t>August</w:t>
      </w:r>
      <w:r w:rsidR="000346CF">
        <w:rPr>
          <w:rFonts w:ascii="Garamond" w:hAnsi="Garamond" w:cstheme="minorHAnsi"/>
          <w:bCs/>
        </w:rPr>
        <w:t xml:space="preserve"> </w:t>
      </w:r>
      <w:r w:rsidR="00C755E8">
        <w:rPr>
          <w:rFonts w:ascii="Garamond" w:hAnsi="Garamond" w:cstheme="minorHAnsi"/>
          <w:bCs/>
        </w:rPr>
        <w:t>Newsletter Articles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65"/>
      </w:tblGrid>
      <w:tr w:rsidR="004B1880" w:rsidRPr="004B1880" w14:paraId="34405AAB" w14:textId="77777777" w:rsidTr="00F2696B">
        <w:trPr>
          <w:trHeight w:val="899"/>
        </w:trPr>
        <w:tc>
          <w:tcPr>
            <w:tcW w:w="10430" w:type="dxa"/>
            <w:gridSpan w:val="2"/>
          </w:tcPr>
          <w:p w14:paraId="0E36DB60" w14:textId="77777777" w:rsidR="004B1880" w:rsidRPr="00957BFE" w:rsidRDefault="004B1880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957BFE">
              <w:rPr>
                <w:rFonts w:ascii="Garamond" w:hAnsi="Garamond" w:cs="Times New Roman"/>
                <w:b/>
              </w:rPr>
              <w:t>Opening</w:t>
            </w:r>
          </w:p>
          <w:p w14:paraId="45F3C7AF" w14:textId="5AC4D4B1" w:rsidR="00A11B8F" w:rsidRPr="00957BFE" w:rsidRDefault="004B1880" w:rsidP="00957BFE">
            <w:pPr>
              <w:pStyle w:val="NormalWeb"/>
              <w:shd w:val="clear" w:color="auto" w:fill="FFFFFF"/>
              <w:spacing w:after="240" w:afterAutospacing="0"/>
              <w:rPr>
                <w:rFonts w:ascii="Garamond" w:hAnsi="Garamond"/>
                <w:sz w:val="22"/>
                <w:szCs w:val="22"/>
              </w:rPr>
            </w:pPr>
            <w:r w:rsidRPr="00957BFE">
              <w:rPr>
                <w:rFonts w:ascii="Garamond" w:hAnsi="Garamond"/>
                <w:sz w:val="22"/>
                <w:szCs w:val="22"/>
              </w:rPr>
              <w:t xml:space="preserve">Committee </w:t>
            </w:r>
            <w:r w:rsidR="0037117E" w:rsidRPr="00957BFE">
              <w:rPr>
                <w:rFonts w:ascii="Garamond" w:hAnsi="Garamond"/>
                <w:sz w:val="22"/>
                <w:szCs w:val="22"/>
              </w:rPr>
              <w:t>Chair Susan Kaliush</w:t>
            </w:r>
            <w:r w:rsidR="004E336E" w:rsidRPr="00957BFE">
              <w:rPr>
                <w:rFonts w:ascii="Garamond" w:hAnsi="Garamond"/>
                <w:sz w:val="22"/>
                <w:szCs w:val="22"/>
              </w:rPr>
              <w:t xml:space="preserve"> opened the meeting</w:t>
            </w:r>
            <w:r w:rsidRPr="00957BFE">
              <w:rPr>
                <w:rFonts w:ascii="Garamond" w:hAnsi="Garamond"/>
                <w:sz w:val="22"/>
                <w:szCs w:val="22"/>
              </w:rPr>
              <w:t>.</w:t>
            </w:r>
            <w:r w:rsidR="004E336E" w:rsidRPr="00957BFE">
              <w:rPr>
                <w:rFonts w:ascii="Garamond" w:hAnsi="Garamond"/>
                <w:sz w:val="22"/>
                <w:szCs w:val="22"/>
              </w:rPr>
              <w:t xml:space="preserve"> She welcomed new committee member</w:t>
            </w:r>
            <w:r w:rsidR="001230D1">
              <w:rPr>
                <w:rFonts w:ascii="Garamond" w:hAnsi="Garamond"/>
                <w:sz w:val="22"/>
                <w:szCs w:val="22"/>
              </w:rPr>
              <w:t xml:space="preserve"> Adult</w:t>
            </w:r>
            <w:r w:rsidR="004E336E" w:rsidRPr="00957BF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957BFE" w:rsidRPr="00957BFE">
              <w:rPr>
                <w:rFonts w:ascii="Garamond" w:hAnsi="Garamond"/>
                <w:color w:val="0F0E0E"/>
                <w:sz w:val="22"/>
                <w:szCs w:val="22"/>
              </w:rPr>
              <w:t xml:space="preserve">Education Program Specialist </w:t>
            </w:r>
            <w:r w:rsidR="00957BFE" w:rsidRPr="00957BFE">
              <w:rPr>
                <w:rFonts w:ascii="Garamond" w:hAnsi="Garamond"/>
                <w:sz w:val="22"/>
                <w:szCs w:val="22"/>
              </w:rPr>
              <w:t xml:space="preserve">Laura Ostrowski, who will represent the Workforce Innovation and Opportunity Act’s </w:t>
            </w:r>
            <w:r w:rsidR="00957BFE">
              <w:rPr>
                <w:rFonts w:ascii="Garamond" w:hAnsi="Garamond"/>
                <w:sz w:val="22"/>
                <w:szCs w:val="22"/>
              </w:rPr>
              <w:t xml:space="preserve">(WIOA’s) </w:t>
            </w:r>
            <w:r w:rsidR="00957BFE" w:rsidRPr="00957BFE">
              <w:rPr>
                <w:rFonts w:ascii="Garamond" w:hAnsi="Garamond"/>
                <w:sz w:val="22"/>
                <w:szCs w:val="22"/>
              </w:rPr>
              <w:t>Title II program</w:t>
            </w:r>
            <w:r w:rsidR="00957BFE">
              <w:rPr>
                <w:rFonts w:ascii="Garamond" w:hAnsi="Garamond"/>
                <w:sz w:val="22"/>
                <w:szCs w:val="22"/>
              </w:rPr>
              <w:t xml:space="preserve"> on the committee</w:t>
            </w:r>
            <w:r w:rsidR="00957BFE" w:rsidRPr="00957BFE">
              <w:rPr>
                <w:rFonts w:ascii="Garamond" w:hAnsi="Garamond"/>
                <w:sz w:val="22"/>
                <w:szCs w:val="22"/>
              </w:rPr>
              <w:t>.</w:t>
            </w:r>
            <w:r w:rsidR="00957BFE">
              <w:rPr>
                <w:rFonts w:ascii="Garamond" w:hAnsi="Garamond"/>
                <w:sz w:val="22"/>
                <w:szCs w:val="22"/>
              </w:rPr>
              <w:t xml:space="preserve"> Laura works in the Maryland Department of Labor, Division of Workforce Development and Adult Learning, within the Office of Adult Education and Literacy Services, where she is</w:t>
            </w:r>
            <w:r w:rsidR="00957BFE" w:rsidRPr="00957BFE">
              <w:rPr>
                <w:rFonts w:ascii="Garamond" w:hAnsi="Garamond"/>
                <w:color w:val="0F0E0E"/>
                <w:sz w:val="22"/>
                <w:szCs w:val="22"/>
              </w:rPr>
              <w:t xml:space="preserve"> responsibl</w:t>
            </w:r>
            <w:r w:rsidR="00957BFE">
              <w:rPr>
                <w:rFonts w:ascii="Garamond" w:hAnsi="Garamond"/>
                <w:color w:val="0F0E0E"/>
                <w:sz w:val="22"/>
                <w:szCs w:val="22"/>
              </w:rPr>
              <w:t>e</w:t>
            </w:r>
            <w:r w:rsidR="00957BFE" w:rsidRPr="00957BFE">
              <w:rPr>
                <w:rFonts w:ascii="Garamond" w:hAnsi="Garamond"/>
                <w:color w:val="0F0E0E"/>
                <w:sz w:val="22"/>
                <w:szCs w:val="22"/>
              </w:rPr>
              <w:t xml:space="preserve"> for grant management of </w:t>
            </w:r>
            <w:r w:rsidR="00957BFE">
              <w:rPr>
                <w:rFonts w:ascii="Garamond" w:hAnsi="Garamond"/>
                <w:color w:val="0F0E0E"/>
                <w:sz w:val="22"/>
                <w:szCs w:val="22"/>
              </w:rPr>
              <w:t xml:space="preserve">the </w:t>
            </w:r>
            <w:r w:rsidR="00957BFE" w:rsidRPr="00957BFE">
              <w:rPr>
                <w:rFonts w:ascii="Garamond" w:hAnsi="Garamond"/>
                <w:color w:val="0F0E0E"/>
                <w:sz w:val="22"/>
                <w:szCs w:val="22"/>
              </w:rPr>
              <w:t>WIOA Title II Consolidated Adult Education and Family Literacy Grant</w:t>
            </w:r>
            <w:r w:rsidR="00957BFE">
              <w:rPr>
                <w:rFonts w:ascii="Garamond" w:hAnsi="Garamond"/>
                <w:color w:val="0F0E0E"/>
                <w:sz w:val="22"/>
                <w:szCs w:val="22"/>
              </w:rPr>
              <w:t>.</w:t>
            </w:r>
          </w:p>
        </w:tc>
      </w:tr>
      <w:tr w:rsidR="008374B3" w14:paraId="55B3F8C9" w14:textId="77777777" w:rsidTr="00BE1A64">
        <w:trPr>
          <w:trHeight w:val="378"/>
        </w:trPr>
        <w:tc>
          <w:tcPr>
            <w:tcW w:w="5665" w:type="dxa"/>
          </w:tcPr>
          <w:p w14:paraId="5B684191" w14:textId="0150B637" w:rsidR="008374B3" w:rsidRPr="00957BF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</w:rPr>
            </w:pPr>
            <w:r w:rsidRPr="00957BFE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5" w:type="dxa"/>
          </w:tcPr>
          <w:p w14:paraId="49A83988" w14:textId="697D1273" w:rsidR="008374B3" w:rsidRPr="00957BFE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0033AC" w14:paraId="03F6FC8D" w14:textId="77777777" w:rsidTr="006000A0">
        <w:trPr>
          <w:trHeight w:val="450"/>
        </w:trPr>
        <w:tc>
          <w:tcPr>
            <w:tcW w:w="10430" w:type="dxa"/>
            <w:gridSpan w:val="2"/>
          </w:tcPr>
          <w:p w14:paraId="3543692B" w14:textId="0B5285C9" w:rsidR="000033AC" w:rsidRPr="000033AC" w:rsidRDefault="00957BFE" w:rsidP="000307FE">
            <w:pPr>
              <w:spacing w:after="120"/>
              <w:ind w:left="-105" w:firstLine="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June/July</w:t>
            </w:r>
            <w:r w:rsidR="00237D4A">
              <w:rPr>
                <w:rFonts w:ascii="Garamond" w:hAnsi="Garamond"/>
                <w:u w:val="single"/>
              </w:rPr>
              <w:t xml:space="preserve"> Newsletter Analytics</w:t>
            </w:r>
          </w:p>
          <w:p w14:paraId="367D6776" w14:textId="79CAE93D" w:rsidR="00B53463" w:rsidRDefault="00237D4A" w:rsidP="000307FE">
            <w:pPr>
              <w:spacing w:after="120"/>
              <w:ind w:left="-105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Unique Open Rate for Issue #3</w:t>
            </w:r>
            <w:r w:rsidR="00957BFE">
              <w:rPr>
                <w:rFonts w:ascii="Garamond" w:hAnsi="Garamond"/>
              </w:rPr>
              <w:t>7</w:t>
            </w:r>
            <w:r>
              <w:rPr>
                <w:rFonts w:ascii="Garamond" w:hAnsi="Garamond"/>
              </w:rPr>
              <w:t xml:space="preserve"> </w:t>
            </w:r>
            <w:r w:rsidR="0089199D">
              <w:rPr>
                <w:rFonts w:ascii="Garamond" w:hAnsi="Garamond"/>
              </w:rPr>
              <w:t>was</w:t>
            </w:r>
            <w:r>
              <w:rPr>
                <w:rFonts w:ascii="Garamond" w:hAnsi="Garamond"/>
              </w:rPr>
              <w:t xml:space="preserve"> 17%.</w:t>
            </w:r>
            <w:r w:rsidR="0089199D">
              <w:rPr>
                <w:rFonts w:ascii="Garamond" w:hAnsi="Garamond"/>
              </w:rPr>
              <w:t xml:space="preserve"> The group discussed what the term “unique open rate” actually means. Susan volunteered to follow up with GovDelivery to see if she could get additional clarity.</w:t>
            </w:r>
          </w:p>
        </w:tc>
      </w:tr>
      <w:tr w:rsidR="008374B3" w14:paraId="00E79312" w14:textId="77777777" w:rsidTr="00BE1A64">
        <w:trPr>
          <w:trHeight w:val="333"/>
        </w:trPr>
        <w:tc>
          <w:tcPr>
            <w:tcW w:w="5665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5" w:type="dxa"/>
          </w:tcPr>
          <w:p w14:paraId="064ADC06" w14:textId="5D81962C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E02B8A" w14:paraId="71133354" w14:textId="3CC19FBA" w:rsidTr="00594BD7">
        <w:trPr>
          <w:trHeight w:val="962"/>
        </w:trPr>
        <w:tc>
          <w:tcPr>
            <w:tcW w:w="10430" w:type="dxa"/>
            <w:gridSpan w:val="2"/>
          </w:tcPr>
          <w:p w14:paraId="640EA7E7" w14:textId="7B8A21F5" w:rsidR="002D5154" w:rsidRPr="002D5154" w:rsidRDefault="00E864B0" w:rsidP="000307FE">
            <w:pPr>
              <w:spacing w:after="120"/>
              <w:ind w:left="-105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 xml:space="preserve">Status Updates on </w:t>
            </w:r>
            <w:r w:rsidR="0089199D">
              <w:rPr>
                <w:rFonts w:ascii="Garamond" w:hAnsi="Garamond" w:cs="Times New Roman"/>
                <w:u w:val="single"/>
              </w:rPr>
              <w:t>August</w:t>
            </w:r>
            <w:r>
              <w:rPr>
                <w:rFonts w:ascii="Garamond" w:hAnsi="Garamond" w:cs="Times New Roman"/>
                <w:u w:val="single"/>
              </w:rPr>
              <w:t xml:space="preserve"> Newsletter</w:t>
            </w:r>
          </w:p>
          <w:p w14:paraId="758EDE6C" w14:textId="3B4B2BF5" w:rsidR="002D5154" w:rsidRDefault="00B53463" w:rsidP="000307FE">
            <w:pPr>
              <w:spacing w:after="120"/>
              <w:ind w:left="-105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Most of the articles </w:t>
            </w:r>
            <w:r w:rsidR="00237D4A">
              <w:rPr>
                <w:rFonts w:ascii="Garamond" w:hAnsi="Garamond" w:cs="Times New Roman"/>
              </w:rPr>
              <w:t>are</w:t>
            </w:r>
            <w:r>
              <w:rPr>
                <w:rFonts w:ascii="Garamond" w:hAnsi="Garamond" w:cs="Times New Roman"/>
              </w:rPr>
              <w:t xml:space="preserve"> complete.</w:t>
            </w:r>
            <w:r w:rsidR="00237D4A">
              <w:rPr>
                <w:rFonts w:ascii="Garamond" w:hAnsi="Garamond" w:cs="Times New Roman"/>
              </w:rPr>
              <w:t xml:space="preserve"> Michelle </w:t>
            </w:r>
            <w:r w:rsidR="0089199D">
              <w:rPr>
                <w:rFonts w:ascii="Garamond" w:hAnsi="Garamond" w:cs="Times New Roman"/>
              </w:rPr>
              <w:t>Day had proposed a feature on new recruiting and retention strategies for the tight labor market</w:t>
            </w:r>
            <w:r w:rsidR="00237D4A">
              <w:rPr>
                <w:rFonts w:ascii="Garamond" w:hAnsi="Garamond" w:cs="Times New Roman"/>
              </w:rPr>
              <w:t>.</w:t>
            </w:r>
            <w:r w:rsidR="0089199D">
              <w:rPr>
                <w:rFonts w:ascii="Garamond" w:hAnsi="Garamond" w:cs="Times New Roman"/>
              </w:rPr>
              <w:t xml:space="preserve"> LiLi reached out to her for some additional content and is waiting to hear back.</w:t>
            </w:r>
            <w:r>
              <w:rPr>
                <w:rFonts w:ascii="Garamond" w:hAnsi="Garamond" w:cs="Times New Roman"/>
              </w:rPr>
              <w:t xml:space="preserve"> </w:t>
            </w:r>
          </w:p>
          <w:p w14:paraId="68FE9767" w14:textId="5E247D69" w:rsidR="00E864B0" w:rsidRPr="002D5154" w:rsidRDefault="00E864B0" w:rsidP="000307FE">
            <w:pPr>
              <w:spacing w:after="120"/>
              <w:ind w:left="-105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 xml:space="preserve">Brainstorming Topics for </w:t>
            </w:r>
            <w:r w:rsidR="0089199D">
              <w:rPr>
                <w:rFonts w:ascii="Garamond" w:hAnsi="Garamond" w:cs="Times New Roman"/>
                <w:u w:val="single"/>
              </w:rPr>
              <w:t>September</w:t>
            </w:r>
            <w:r>
              <w:rPr>
                <w:rFonts w:ascii="Garamond" w:hAnsi="Garamond" w:cs="Times New Roman"/>
                <w:u w:val="single"/>
              </w:rPr>
              <w:t xml:space="preserve"> Newsletter</w:t>
            </w:r>
          </w:p>
          <w:p w14:paraId="6B197B35" w14:textId="6D44EBDF" w:rsidR="00E864B0" w:rsidRPr="005D3C04" w:rsidRDefault="00E864B0" w:rsidP="000307FE">
            <w:pPr>
              <w:spacing w:after="120"/>
              <w:ind w:left="-105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The group agreed to </w:t>
            </w:r>
            <w:r w:rsidR="00F1587E">
              <w:rPr>
                <w:rFonts w:ascii="Garamond" w:hAnsi="Garamond" w:cs="Times New Roman"/>
              </w:rPr>
              <w:t xml:space="preserve">focus the newsletter content on </w:t>
            </w:r>
            <w:r w:rsidR="0089199D">
              <w:rPr>
                <w:rFonts w:ascii="Garamond" w:hAnsi="Garamond" w:cs="Times New Roman"/>
              </w:rPr>
              <w:t xml:space="preserve">National Adult Education and </w:t>
            </w:r>
            <w:r w:rsidR="001230D1">
              <w:rPr>
                <w:rFonts w:ascii="Garamond" w:hAnsi="Garamond" w:cs="Times New Roman"/>
              </w:rPr>
              <w:t xml:space="preserve">Family </w:t>
            </w:r>
            <w:r w:rsidR="0089199D">
              <w:rPr>
                <w:rFonts w:ascii="Garamond" w:hAnsi="Garamond" w:cs="Times New Roman"/>
              </w:rPr>
              <w:t>Literacy Week-related topics.</w:t>
            </w:r>
            <w:r w:rsidR="00B01835">
              <w:rPr>
                <w:rFonts w:ascii="Garamond" w:hAnsi="Garamond" w:cs="Times New Roman"/>
              </w:rPr>
              <w:t xml:space="preserve"> The group also agreed to add a new occasional feature designed to recognize exemplary initiatives/staff.</w:t>
            </w:r>
          </w:p>
        </w:tc>
      </w:tr>
      <w:tr w:rsidR="00E02B8A" w14:paraId="714D681D" w14:textId="77777777" w:rsidTr="00DB28F4">
        <w:tc>
          <w:tcPr>
            <w:tcW w:w="10430" w:type="dxa"/>
            <w:gridSpan w:val="2"/>
          </w:tcPr>
          <w:p w14:paraId="744A113E" w14:textId="77777777" w:rsidR="00E02B8A" w:rsidRPr="00E02B8A" w:rsidRDefault="00E02B8A" w:rsidP="000307FE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  <w:p w14:paraId="57318E51" w14:textId="0C78743C" w:rsidR="00E02B8A" w:rsidRPr="00E02B8A" w:rsidRDefault="00E02B8A" w:rsidP="000307F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 w:cs="Times New Roman"/>
              </w:rPr>
            </w:pPr>
            <w:r w:rsidRPr="00E02B8A">
              <w:rPr>
                <w:rFonts w:ascii="Garamond" w:hAnsi="Garamond" w:cs="Times New Roman"/>
              </w:rPr>
              <w:t>LiLi will assemble notes and distribute them to the committee.</w:t>
            </w:r>
          </w:p>
          <w:p w14:paraId="040FD9B3" w14:textId="097E09F9" w:rsidR="00E02B8A" w:rsidRDefault="00E02B8A" w:rsidP="000307F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 w:cs="Times New Roman"/>
              </w:rPr>
            </w:pPr>
            <w:r w:rsidRPr="00E02B8A">
              <w:rPr>
                <w:rFonts w:ascii="Garamond" w:hAnsi="Garamond" w:cs="Times New Roman"/>
              </w:rPr>
              <w:t xml:space="preserve">LiLi will </w:t>
            </w:r>
            <w:r w:rsidR="008535A6">
              <w:rPr>
                <w:rFonts w:ascii="Garamond" w:hAnsi="Garamond" w:cs="Times New Roman"/>
              </w:rPr>
              <w:t xml:space="preserve">complete content for the </w:t>
            </w:r>
            <w:r w:rsidR="0089199D">
              <w:rPr>
                <w:rFonts w:ascii="Garamond" w:hAnsi="Garamond" w:cs="Times New Roman"/>
              </w:rPr>
              <w:t>August</w:t>
            </w:r>
            <w:r w:rsidRPr="00E02B8A">
              <w:rPr>
                <w:rFonts w:ascii="Garamond" w:hAnsi="Garamond" w:cs="Times New Roman"/>
              </w:rPr>
              <w:t xml:space="preserve"> newsletter </w:t>
            </w:r>
            <w:r w:rsidR="008535A6">
              <w:rPr>
                <w:rFonts w:ascii="Garamond" w:hAnsi="Garamond" w:cs="Times New Roman"/>
              </w:rPr>
              <w:t xml:space="preserve">and prepare </w:t>
            </w:r>
            <w:r w:rsidR="00F1587E">
              <w:rPr>
                <w:rFonts w:ascii="Garamond" w:hAnsi="Garamond" w:cs="Times New Roman"/>
              </w:rPr>
              <w:t>the</w:t>
            </w:r>
            <w:r w:rsidR="008535A6">
              <w:rPr>
                <w:rFonts w:ascii="Garamond" w:hAnsi="Garamond" w:cs="Times New Roman"/>
              </w:rPr>
              <w:t xml:space="preserve"> </w:t>
            </w:r>
            <w:r w:rsidR="0089199D">
              <w:rPr>
                <w:rFonts w:ascii="Garamond" w:hAnsi="Garamond" w:cs="Times New Roman"/>
              </w:rPr>
              <w:t>September</w:t>
            </w:r>
            <w:r w:rsidR="008535A6">
              <w:rPr>
                <w:rFonts w:ascii="Garamond" w:hAnsi="Garamond" w:cs="Times New Roman"/>
              </w:rPr>
              <w:t xml:space="preserve"> </w:t>
            </w:r>
            <w:r w:rsidRPr="00E02B8A">
              <w:rPr>
                <w:rFonts w:ascii="Garamond" w:hAnsi="Garamond" w:cs="Times New Roman"/>
              </w:rPr>
              <w:t>topic outline based on the group discussion</w:t>
            </w:r>
            <w:r w:rsidR="00D038F4">
              <w:rPr>
                <w:rFonts w:ascii="Garamond" w:hAnsi="Garamond" w:cs="Times New Roman"/>
              </w:rPr>
              <w:t xml:space="preserve"> for W</w:t>
            </w:r>
            <w:r w:rsidR="0089199D">
              <w:rPr>
                <w:rFonts w:ascii="Garamond" w:hAnsi="Garamond" w:cs="Times New Roman"/>
              </w:rPr>
              <w:t>IOA Alignment Group</w:t>
            </w:r>
            <w:r w:rsidR="00D038F4">
              <w:rPr>
                <w:rFonts w:ascii="Garamond" w:hAnsi="Garamond" w:cs="Times New Roman"/>
              </w:rPr>
              <w:t xml:space="preserve"> to review</w:t>
            </w:r>
            <w:r w:rsidR="008535A6">
              <w:rPr>
                <w:rFonts w:ascii="Garamond" w:hAnsi="Garamond" w:cs="Times New Roman"/>
              </w:rPr>
              <w:t xml:space="preserve"> at its </w:t>
            </w:r>
            <w:r w:rsidR="0089199D">
              <w:rPr>
                <w:rFonts w:ascii="Garamond" w:hAnsi="Garamond" w:cs="Times New Roman"/>
              </w:rPr>
              <w:t xml:space="preserve">August </w:t>
            </w:r>
            <w:r w:rsidR="008535A6">
              <w:rPr>
                <w:rFonts w:ascii="Garamond" w:hAnsi="Garamond" w:cs="Times New Roman"/>
              </w:rPr>
              <w:t>meeting</w:t>
            </w:r>
            <w:r w:rsidRPr="00E02B8A">
              <w:rPr>
                <w:rFonts w:ascii="Garamond" w:hAnsi="Garamond" w:cs="Times New Roman"/>
              </w:rPr>
              <w:t>.</w:t>
            </w:r>
          </w:p>
          <w:p w14:paraId="166A76F2" w14:textId="7582F645" w:rsidR="006000A0" w:rsidRDefault="0089199D" w:rsidP="000307F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Susan will follow up with GovDelivery on analytics terminology</w:t>
            </w:r>
            <w:r w:rsidR="006000A0">
              <w:rPr>
                <w:rFonts w:ascii="Garamond" w:hAnsi="Garamond" w:cs="Times New Roman"/>
              </w:rPr>
              <w:t>.</w:t>
            </w:r>
          </w:p>
          <w:p w14:paraId="7AC4C8B3" w14:textId="7E8289D2" w:rsidR="000033AC" w:rsidRPr="00B01835" w:rsidRDefault="0089199D" w:rsidP="000307F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Katherine and John will follow up </w:t>
            </w:r>
            <w:r w:rsidR="00B01835">
              <w:rPr>
                <w:rFonts w:ascii="Garamond" w:hAnsi="Garamond" w:cs="Times New Roman"/>
              </w:rPr>
              <w:t>with</w:t>
            </w:r>
            <w:r>
              <w:rPr>
                <w:rFonts w:ascii="Garamond" w:hAnsi="Garamond" w:cs="Times New Roman"/>
              </w:rPr>
              <w:t xml:space="preserve"> the</w:t>
            </w:r>
            <w:r w:rsidR="00B01835">
              <w:rPr>
                <w:rFonts w:ascii="Garamond" w:hAnsi="Garamond" w:cs="Times New Roman"/>
              </w:rPr>
              <w:t xml:space="preserve"> Department of Human Services Entrepreneur program for potential content</w:t>
            </w:r>
            <w:r w:rsidR="00F1587E" w:rsidRPr="00E02B8A">
              <w:rPr>
                <w:rFonts w:ascii="Garamond" w:hAnsi="Garamond" w:cs="Times New Roman"/>
              </w:rPr>
              <w:t>.</w:t>
            </w:r>
          </w:p>
          <w:p w14:paraId="70EE2D9B" w14:textId="5A0E0EB6" w:rsidR="00B01835" w:rsidRPr="00B01835" w:rsidRDefault="00B01835" w:rsidP="000307F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Molly will reach out to her colleague in the Governor’s Workforce Development Board who works with local Boards to identify new chairs.</w:t>
            </w:r>
          </w:p>
          <w:p w14:paraId="12F237A5" w14:textId="032A0806" w:rsidR="00B01835" w:rsidRPr="006000A0" w:rsidRDefault="00B01835" w:rsidP="000307F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All committee members will regularly track with their organization for potential opportunities to recognize exemplary initiatives/staff.</w:t>
            </w:r>
          </w:p>
        </w:tc>
      </w:tr>
    </w:tbl>
    <w:p w14:paraId="1BB894B2" w14:textId="77777777" w:rsidR="00057033" w:rsidRPr="00395525" w:rsidRDefault="00057033" w:rsidP="000307FE">
      <w:pPr>
        <w:spacing w:before="0" w:after="0" w:line="240" w:lineRule="auto"/>
        <w:ind w:left="360" w:firstLine="0"/>
        <w:jc w:val="center"/>
        <w:rPr>
          <w:rFonts w:ascii="Garamond" w:hAnsi="Garamond"/>
          <w:sz w:val="24"/>
          <w:szCs w:val="24"/>
        </w:rPr>
      </w:pPr>
    </w:p>
    <w:p w14:paraId="27983C2B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sectPr w:rsidR="00BE1A64" w:rsidSect="0003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99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BC0D" w14:textId="77777777" w:rsidR="00DE271E" w:rsidRDefault="00DE271E" w:rsidP="00EF453E">
      <w:pPr>
        <w:spacing w:before="0" w:after="0" w:line="240" w:lineRule="auto"/>
      </w:pPr>
      <w:r>
        <w:separator/>
      </w:r>
    </w:p>
  </w:endnote>
  <w:endnote w:type="continuationSeparator" w:id="0">
    <w:p w14:paraId="406D9A5D" w14:textId="77777777" w:rsidR="00DE271E" w:rsidRDefault="00DE271E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16C8" w14:textId="77777777" w:rsidR="00CB7329" w:rsidRDefault="00CB7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E70F" w14:textId="77777777" w:rsidR="00CB7329" w:rsidRDefault="00CB73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FD49" w14:textId="77777777" w:rsidR="00CB7329" w:rsidRDefault="00CB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8613" w14:textId="77777777" w:rsidR="00DE271E" w:rsidRDefault="00DE271E" w:rsidP="00EF453E">
      <w:pPr>
        <w:spacing w:before="0" w:after="0" w:line="240" w:lineRule="auto"/>
      </w:pPr>
      <w:r>
        <w:separator/>
      </w:r>
    </w:p>
  </w:footnote>
  <w:footnote w:type="continuationSeparator" w:id="0">
    <w:p w14:paraId="7FE77875" w14:textId="77777777" w:rsidR="00DE271E" w:rsidRDefault="00DE271E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4B3E" w14:textId="77777777" w:rsidR="00CB7329" w:rsidRDefault="00CB7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1C2F" w14:textId="77777777" w:rsidR="00CB7329" w:rsidRDefault="00CB7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DC7CA9"/>
    <w:multiLevelType w:val="hybridMultilevel"/>
    <w:tmpl w:val="6652EA6E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8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2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568147771">
    <w:abstractNumId w:val="13"/>
  </w:num>
  <w:num w:numId="2" w16cid:durableId="891623680">
    <w:abstractNumId w:val="12"/>
  </w:num>
  <w:num w:numId="3" w16cid:durableId="1004622889">
    <w:abstractNumId w:val="6"/>
  </w:num>
  <w:num w:numId="4" w16cid:durableId="475034184">
    <w:abstractNumId w:val="0"/>
  </w:num>
  <w:num w:numId="5" w16cid:durableId="2069565995">
    <w:abstractNumId w:val="8"/>
  </w:num>
  <w:num w:numId="6" w16cid:durableId="1296451957">
    <w:abstractNumId w:val="4"/>
  </w:num>
  <w:num w:numId="7" w16cid:durableId="253248023">
    <w:abstractNumId w:val="15"/>
  </w:num>
  <w:num w:numId="8" w16cid:durableId="1705014742">
    <w:abstractNumId w:val="14"/>
  </w:num>
  <w:num w:numId="9" w16cid:durableId="1356691072">
    <w:abstractNumId w:val="3"/>
  </w:num>
  <w:num w:numId="10" w16cid:durableId="780490761">
    <w:abstractNumId w:val="9"/>
  </w:num>
  <w:num w:numId="11" w16cid:durableId="374934039">
    <w:abstractNumId w:val="10"/>
  </w:num>
  <w:num w:numId="12" w16cid:durableId="1484276776">
    <w:abstractNumId w:val="11"/>
  </w:num>
  <w:num w:numId="13" w16cid:durableId="1518076298">
    <w:abstractNumId w:val="1"/>
  </w:num>
  <w:num w:numId="14" w16cid:durableId="1168980873">
    <w:abstractNumId w:val="7"/>
  </w:num>
  <w:num w:numId="15" w16cid:durableId="1979218907">
    <w:abstractNumId w:val="5"/>
  </w:num>
  <w:num w:numId="16" w16cid:durableId="539166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307FE"/>
    <w:rsid w:val="000346CF"/>
    <w:rsid w:val="000379C3"/>
    <w:rsid w:val="00052467"/>
    <w:rsid w:val="00057033"/>
    <w:rsid w:val="000A522B"/>
    <w:rsid w:val="000C21EA"/>
    <w:rsid w:val="000E5C8D"/>
    <w:rsid w:val="001230D1"/>
    <w:rsid w:val="00133C13"/>
    <w:rsid w:val="001459A1"/>
    <w:rsid w:val="001476C9"/>
    <w:rsid w:val="001659FC"/>
    <w:rsid w:val="001834D3"/>
    <w:rsid w:val="001A4B64"/>
    <w:rsid w:val="001D2FBC"/>
    <w:rsid w:val="001D7807"/>
    <w:rsid w:val="001E5C5B"/>
    <w:rsid w:val="001F2BFB"/>
    <w:rsid w:val="001F31F6"/>
    <w:rsid w:val="00213070"/>
    <w:rsid w:val="00237D4A"/>
    <w:rsid w:val="0025441A"/>
    <w:rsid w:val="002563C5"/>
    <w:rsid w:val="002A6A76"/>
    <w:rsid w:val="002B5162"/>
    <w:rsid w:val="002B5473"/>
    <w:rsid w:val="002C70CD"/>
    <w:rsid w:val="002D5154"/>
    <w:rsid w:val="003107DD"/>
    <w:rsid w:val="00323587"/>
    <w:rsid w:val="00344AE7"/>
    <w:rsid w:val="003534A4"/>
    <w:rsid w:val="00363D97"/>
    <w:rsid w:val="0037117E"/>
    <w:rsid w:val="003810C0"/>
    <w:rsid w:val="00395525"/>
    <w:rsid w:val="00397EC4"/>
    <w:rsid w:val="003B5B17"/>
    <w:rsid w:val="00405EC1"/>
    <w:rsid w:val="00445F62"/>
    <w:rsid w:val="00447736"/>
    <w:rsid w:val="004541AE"/>
    <w:rsid w:val="00464043"/>
    <w:rsid w:val="0048099C"/>
    <w:rsid w:val="004A3E33"/>
    <w:rsid w:val="004B1880"/>
    <w:rsid w:val="004B2996"/>
    <w:rsid w:val="004B5D94"/>
    <w:rsid w:val="004E336E"/>
    <w:rsid w:val="00501D0A"/>
    <w:rsid w:val="00503534"/>
    <w:rsid w:val="0052204D"/>
    <w:rsid w:val="00522535"/>
    <w:rsid w:val="005379EB"/>
    <w:rsid w:val="00566806"/>
    <w:rsid w:val="00572AF0"/>
    <w:rsid w:val="00573DBB"/>
    <w:rsid w:val="00576D54"/>
    <w:rsid w:val="00582495"/>
    <w:rsid w:val="005939E0"/>
    <w:rsid w:val="005C22DE"/>
    <w:rsid w:val="005D3746"/>
    <w:rsid w:val="005D3C04"/>
    <w:rsid w:val="005E482A"/>
    <w:rsid w:val="006000A0"/>
    <w:rsid w:val="0069610F"/>
    <w:rsid w:val="006B20E3"/>
    <w:rsid w:val="006C5B7A"/>
    <w:rsid w:val="006C705F"/>
    <w:rsid w:val="006D3DC2"/>
    <w:rsid w:val="0071297B"/>
    <w:rsid w:val="00741163"/>
    <w:rsid w:val="00761386"/>
    <w:rsid w:val="007655C5"/>
    <w:rsid w:val="0076728F"/>
    <w:rsid w:val="00767786"/>
    <w:rsid w:val="0077127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535A6"/>
    <w:rsid w:val="008721D1"/>
    <w:rsid w:val="00876DAD"/>
    <w:rsid w:val="0089199D"/>
    <w:rsid w:val="0089337A"/>
    <w:rsid w:val="008C7A5D"/>
    <w:rsid w:val="008F1C86"/>
    <w:rsid w:val="00905EE2"/>
    <w:rsid w:val="00912B56"/>
    <w:rsid w:val="009133FE"/>
    <w:rsid w:val="00931975"/>
    <w:rsid w:val="00932891"/>
    <w:rsid w:val="00933875"/>
    <w:rsid w:val="00935E3F"/>
    <w:rsid w:val="0094372A"/>
    <w:rsid w:val="00947BC8"/>
    <w:rsid w:val="00957BFE"/>
    <w:rsid w:val="00966C10"/>
    <w:rsid w:val="009B0DA4"/>
    <w:rsid w:val="009E0F49"/>
    <w:rsid w:val="00A11B8F"/>
    <w:rsid w:val="00A47018"/>
    <w:rsid w:val="00A87377"/>
    <w:rsid w:val="00AD0317"/>
    <w:rsid w:val="00AF71E3"/>
    <w:rsid w:val="00B001EA"/>
    <w:rsid w:val="00B01835"/>
    <w:rsid w:val="00B02D5D"/>
    <w:rsid w:val="00B11C7E"/>
    <w:rsid w:val="00B179F7"/>
    <w:rsid w:val="00B53463"/>
    <w:rsid w:val="00B53FE9"/>
    <w:rsid w:val="00B7056D"/>
    <w:rsid w:val="00B93986"/>
    <w:rsid w:val="00BA17E5"/>
    <w:rsid w:val="00BA2F22"/>
    <w:rsid w:val="00BE1A64"/>
    <w:rsid w:val="00BE5679"/>
    <w:rsid w:val="00C04904"/>
    <w:rsid w:val="00C3601D"/>
    <w:rsid w:val="00C5106E"/>
    <w:rsid w:val="00C569DD"/>
    <w:rsid w:val="00C6648F"/>
    <w:rsid w:val="00C70EBC"/>
    <w:rsid w:val="00C755E8"/>
    <w:rsid w:val="00C75B09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53ECD"/>
    <w:rsid w:val="00D66623"/>
    <w:rsid w:val="00DD07E7"/>
    <w:rsid w:val="00DE047C"/>
    <w:rsid w:val="00DE271E"/>
    <w:rsid w:val="00DF26C8"/>
    <w:rsid w:val="00DF2D7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51019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36847"/>
    <w:rsid w:val="00F53DCA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33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B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2022-08-11T18:30:00Z</dcterms:created>
  <dcterms:modified xsi:type="dcterms:W3CDTF">2022-08-11T18:30:00Z</dcterms:modified>
</cp:coreProperties>
</file>